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4621B" w14:textId="77777777" w:rsidR="00456186" w:rsidRPr="002F7AC7" w:rsidRDefault="00264376" w:rsidP="00456186">
      <w:pPr>
        <w:jc w:val="both"/>
        <w:rPr>
          <w:sz w:val="22"/>
          <w:szCs w:val="22"/>
          <w:lang w:val="sr-Cyrl-BA"/>
        </w:rPr>
      </w:pPr>
      <w:r w:rsidRPr="002F7AC7">
        <w:rPr>
          <w:rFonts w:ascii="Arial" w:eastAsia="Arial" w:hAnsi="Arial" w:cs="Arial"/>
          <w:sz w:val="22"/>
          <w:szCs w:val="22"/>
          <w:lang w:val="sr-Cyrl-BA" w:eastAsia="en-US"/>
        </w:rPr>
        <w:t xml:space="preserve">  </w:t>
      </w:r>
      <w:r w:rsidR="00456186" w:rsidRPr="002F7AC7">
        <w:rPr>
          <w:rFonts w:ascii="Arial" w:eastAsia="Arial" w:hAnsi="Arial" w:cs="Arial"/>
          <w:sz w:val="22"/>
          <w:szCs w:val="22"/>
          <w:lang w:val="sr-Cyrl-BA" w:eastAsia="en-US"/>
        </w:rPr>
        <w:t xml:space="preserve">                                                                                                                  </w:t>
      </w:r>
      <w:r w:rsidR="00456186" w:rsidRPr="002F7AC7">
        <w:rPr>
          <w:rFonts w:ascii="Arial" w:hAnsi="Arial" w:cs="Arial"/>
          <w:b/>
          <w:bCs/>
          <w:sz w:val="22"/>
          <w:szCs w:val="22"/>
          <w:lang w:val="sr-Cyrl-BA" w:eastAsia="en-US"/>
        </w:rPr>
        <w:t>(ПРИЈЕДЛОГ)</w:t>
      </w:r>
    </w:p>
    <w:p w14:paraId="2FF491DB" w14:textId="77777777" w:rsidR="00456186" w:rsidRPr="002F7AC7" w:rsidRDefault="00456186" w:rsidP="00456186">
      <w:pPr>
        <w:jc w:val="both"/>
        <w:rPr>
          <w:sz w:val="22"/>
          <w:szCs w:val="22"/>
          <w:lang w:val="sr-Cyrl-BA"/>
        </w:rPr>
      </w:pPr>
    </w:p>
    <w:p w14:paraId="5650CAA8" w14:textId="77777777" w:rsidR="008761B6" w:rsidRPr="002F7AC7" w:rsidRDefault="008761B6" w:rsidP="008761B6">
      <w:pPr>
        <w:jc w:val="both"/>
        <w:rPr>
          <w:sz w:val="22"/>
          <w:szCs w:val="22"/>
          <w:lang w:val="sr-Cyrl-BA"/>
        </w:rPr>
      </w:pPr>
    </w:p>
    <w:p w14:paraId="747B7561" w14:textId="5D625189" w:rsidR="008761B6" w:rsidRPr="002F7AC7" w:rsidRDefault="008761B6" w:rsidP="008761B6">
      <w:pPr>
        <w:jc w:val="both"/>
        <w:rPr>
          <w:rFonts w:ascii="Arial" w:hAnsi="Arial" w:cs="Arial"/>
          <w:kern w:val="2"/>
          <w:sz w:val="22"/>
          <w:szCs w:val="22"/>
          <w:lang w:val="sr-Cyrl-BA" w:eastAsia="en-US"/>
        </w:rPr>
      </w:pPr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>На основу члана 39. став 2. тачка 13. Закона о локалној самоуправи (''Службени гласник Републике Српске'', бр. 97/16</w:t>
      </w:r>
      <w:r w:rsidRPr="002F7AC7">
        <w:rPr>
          <w:rFonts w:ascii="Arial" w:hAnsi="Arial" w:cs="Arial"/>
          <w:kern w:val="2"/>
          <w:sz w:val="22"/>
          <w:szCs w:val="22"/>
          <w:lang w:val="sr-Latn-BA" w:eastAsia="en-US"/>
        </w:rPr>
        <w:t>,</w:t>
      </w:r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 xml:space="preserve"> 36/19</w:t>
      </w:r>
      <w:r w:rsidR="004C2D69">
        <w:rPr>
          <w:rFonts w:ascii="Arial" w:hAnsi="Arial" w:cs="Arial"/>
          <w:kern w:val="2"/>
          <w:sz w:val="22"/>
          <w:szCs w:val="22"/>
          <w:lang w:val="sr-Latn-BA" w:eastAsia="en-US"/>
        </w:rPr>
        <w:t>,</w:t>
      </w:r>
      <w:r w:rsidRPr="002F7AC7">
        <w:rPr>
          <w:rFonts w:ascii="Arial" w:hAnsi="Arial" w:cs="Arial"/>
          <w:kern w:val="2"/>
          <w:sz w:val="22"/>
          <w:szCs w:val="22"/>
          <w:lang w:val="sr-Latn-BA" w:eastAsia="en-US"/>
        </w:rPr>
        <w:t xml:space="preserve"> 61/2</w:t>
      </w:r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>1</w:t>
      </w:r>
      <w:r w:rsidR="004C2D69">
        <w:rPr>
          <w:rFonts w:ascii="Arial" w:hAnsi="Arial" w:cs="Arial"/>
          <w:kern w:val="2"/>
          <w:sz w:val="22"/>
          <w:szCs w:val="22"/>
          <w:lang w:val="sr-Latn-BA" w:eastAsia="en-US"/>
        </w:rPr>
        <w:t xml:space="preserve">, 100/25 </w:t>
      </w:r>
      <w:r w:rsidR="004C2D69">
        <w:rPr>
          <w:rFonts w:ascii="Arial" w:hAnsi="Arial" w:cs="Arial"/>
          <w:kern w:val="2"/>
          <w:sz w:val="22"/>
          <w:szCs w:val="22"/>
          <w:lang w:val="sr-Cyrl-BA" w:eastAsia="en-US"/>
        </w:rPr>
        <w:t>и 114/25</w:t>
      </w:r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 xml:space="preserve">), </w:t>
      </w:r>
      <w:bookmarkStart w:id="0" w:name="_Hlk168986014"/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 xml:space="preserve">члана </w:t>
      </w:r>
      <w:r w:rsidRPr="002F7AC7">
        <w:rPr>
          <w:rFonts w:ascii="Arial" w:eastAsia="Calibri" w:hAnsi="Arial"/>
          <w:kern w:val="2"/>
          <w:sz w:val="22"/>
          <w:szCs w:val="22"/>
          <w:lang w:val="sr-Cyrl-BA"/>
        </w:rPr>
        <w:t>4., члана 8. став (2), члана 12.</w:t>
      </w:r>
      <w:r w:rsidRPr="002F7AC7">
        <w:rPr>
          <w:rFonts w:ascii="Arial" w:eastAsia="Calibri" w:hAnsi="Arial"/>
          <w:kern w:val="2"/>
          <w:sz w:val="22"/>
          <w:szCs w:val="22"/>
          <w:lang w:val="bs-Latn-BA"/>
        </w:rPr>
        <w:t xml:space="preserve">, </w:t>
      </w:r>
      <w:r w:rsidRPr="002F7AC7">
        <w:rPr>
          <w:rFonts w:ascii="Arial" w:eastAsia="Calibri" w:hAnsi="Arial"/>
          <w:kern w:val="2"/>
          <w:sz w:val="22"/>
          <w:szCs w:val="22"/>
          <w:lang w:val="sr-Cyrl-BA"/>
        </w:rPr>
        <w:t xml:space="preserve">те члана 48. </w:t>
      </w:r>
      <w:r w:rsidRPr="002F7AC7">
        <w:rPr>
          <w:rFonts w:ascii="Arial" w:eastAsia="Arial" w:hAnsi="Arial" w:cs="Arial"/>
          <w:kern w:val="2"/>
          <w:sz w:val="22"/>
          <w:szCs w:val="22"/>
          <w:lang w:val="sr-Cyrl-BA" w:eastAsia="en-US"/>
        </w:rPr>
        <w:t xml:space="preserve">Одлуке о управљању, располагању и стицању непокретности града Градишка </w:t>
      </w:r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>(„Службени гласник града Градишка“, број 4/24)</w:t>
      </w:r>
      <w:bookmarkEnd w:id="0"/>
      <w:r w:rsidRPr="002F7AC7">
        <w:rPr>
          <w:kern w:val="2"/>
          <w:sz w:val="22"/>
          <w:szCs w:val="22"/>
          <w:lang w:val="sr-Cyrl-BA"/>
        </w:rPr>
        <w:t xml:space="preserve"> </w:t>
      </w:r>
      <w:r w:rsidRPr="002F7AC7">
        <w:rPr>
          <w:rFonts w:ascii="Arial" w:hAnsi="Arial" w:cs="Arial"/>
          <w:kern w:val="2"/>
          <w:sz w:val="22"/>
          <w:szCs w:val="22"/>
          <w:lang w:val="sr-Cyrl-BA"/>
        </w:rPr>
        <w:t xml:space="preserve">члана 7. став (1) тачка в) Одлуке </w:t>
      </w:r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>о висини закупнине за непокретности у својини града Градишка („Службени гласник града Градишка“, број 16/24)</w:t>
      </w:r>
      <w:r w:rsidRPr="002F7AC7">
        <w:rPr>
          <w:rFonts w:ascii="Arial" w:hAnsi="Arial" w:cs="Arial"/>
          <w:kern w:val="2"/>
          <w:sz w:val="22"/>
          <w:szCs w:val="22"/>
          <w:lang w:val="sr-Cyrl-BA"/>
        </w:rPr>
        <w:t xml:space="preserve"> и</w:t>
      </w:r>
      <w:r w:rsidRPr="002F7AC7">
        <w:rPr>
          <w:kern w:val="2"/>
          <w:sz w:val="22"/>
          <w:szCs w:val="22"/>
          <w:lang w:val="sr-Cyrl-BA"/>
        </w:rPr>
        <w:t xml:space="preserve"> </w:t>
      </w:r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 xml:space="preserve">чланова 36. и 87. Статута града Градишка </w:t>
      </w:r>
      <w:bookmarkStart w:id="1" w:name="_Hlk168312941"/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>(„Службени гласник града Градишка“, број 5/19)</w:t>
      </w:r>
      <w:bookmarkEnd w:id="1"/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 xml:space="preserve"> Скупштина града Градишка на сједници одржаној дана____________202</w:t>
      </w:r>
      <w:r w:rsidR="005E232F">
        <w:rPr>
          <w:rFonts w:ascii="Arial" w:hAnsi="Arial" w:cs="Arial"/>
          <w:kern w:val="2"/>
          <w:sz w:val="22"/>
          <w:szCs w:val="22"/>
          <w:lang w:val="sr-Cyrl-BA" w:eastAsia="en-US"/>
        </w:rPr>
        <w:t>6</w:t>
      </w:r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>. године доноси:</w:t>
      </w:r>
    </w:p>
    <w:p w14:paraId="26BAD7A5" w14:textId="77777777" w:rsidR="00456186" w:rsidRPr="002F7AC7" w:rsidRDefault="00456186" w:rsidP="00456186">
      <w:pPr>
        <w:jc w:val="both"/>
        <w:rPr>
          <w:sz w:val="22"/>
          <w:szCs w:val="22"/>
          <w:lang w:val="sr-Latn-BA"/>
        </w:rPr>
      </w:pPr>
    </w:p>
    <w:p w14:paraId="68EF8B1D" w14:textId="77777777" w:rsidR="005C2319" w:rsidRPr="002F7AC7" w:rsidRDefault="005C2319" w:rsidP="00456186">
      <w:pPr>
        <w:jc w:val="both"/>
        <w:rPr>
          <w:b/>
          <w:sz w:val="22"/>
          <w:szCs w:val="22"/>
          <w:lang w:val="sr-Latn-BA"/>
        </w:rPr>
      </w:pPr>
    </w:p>
    <w:p w14:paraId="48B8BDE3" w14:textId="77777777" w:rsidR="00456186" w:rsidRPr="002F7AC7" w:rsidRDefault="00456186" w:rsidP="002A1600">
      <w:pPr>
        <w:jc w:val="center"/>
        <w:rPr>
          <w:rFonts w:ascii="Arial" w:hAnsi="Arial" w:cs="Arial"/>
          <w:b/>
          <w:sz w:val="22"/>
          <w:szCs w:val="22"/>
          <w:lang w:val="sr-Cyrl-BA" w:eastAsia="en-US"/>
        </w:rPr>
      </w:pPr>
      <w:r w:rsidRPr="002F7AC7">
        <w:rPr>
          <w:rFonts w:ascii="Arial" w:hAnsi="Arial" w:cs="Arial"/>
          <w:b/>
          <w:sz w:val="22"/>
          <w:szCs w:val="22"/>
          <w:lang w:val="sr-Cyrl-BA" w:eastAsia="en-US"/>
        </w:rPr>
        <w:t>О Д Л У К У</w:t>
      </w:r>
    </w:p>
    <w:p w14:paraId="72598BF2" w14:textId="77777777" w:rsidR="00456186" w:rsidRPr="002F7AC7" w:rsidRDefault="00456186" w:rsidP="002A1600">
      <w:pPr>
        <w:jc w:val="center"/>
        <w:rPr>
          <w:b/>
          <w:sz w:val="22"/>
          <w:szCs w:val="22"/>
          <w:lang w:val="sr-Cyrl-BA"/>
        </w:rPr>
      </w:pPr>
      <w:r w:rsidRPr="002F7AC7">
        <w:rPr>
          <w:rFonts w:ascii="Arial" w:hAnsi="Arial" w:cs="Arial"/>
          <w:b/>
          <w:sz w:val="22"/>
          <w:szCs w:val="22"/>
          <w:lang w:val="sr-Cyrl-BA" w:eastAsia="en-US"/>
        </w:rPr>
        <w:t>о</w:t>
      </w:r>
    </w:p>
    <w:p w14:paraId="705AC4FD" w14:textId="030F0D0B" w:rsidR="00456186" w:rsidRPr="002F7AC7" w:rsidRDefault="004C2D69" w:rsidP="002A1600">
      <w:pPr>
        <w:jc w:val="center"/>
        <w:rPr>
          <w:b/>
          <w:sz w:val="22"/>
          <w:szCs w:val="22"/>
          <w:lang w:val="sr-Cyrl-BA"/>
        </w:rPr>
      </w:pPr>
      <w:r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стављању ван снаге </w:t>
      </w:r>
      <w:bookmarkStart w:id="2" w:name="_Hlk227672463"/>
      <w:r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Одлуке о </w:t>
      </w:r>
      <w:r w:rsidR="00BC2712" w:rsidRPr="002F7AC7">
        <w:rPr>
          <w:rFonts w:ascii="Arial" w:eastAsia="Arial" w:hAnsi="Arial" w:cs="Arial"/>
          <w:b/>
          <w:sz w:val="22"/>
          <w:szCs w:val="22"/>
          <w:lang w:val="sr-Latn-BA" w:eastAsia="en-US"/>
        </w:rPr>
        <w:t>уступању</w:t>
      </w:r>
      <w:r w:rsidR="008A4D11" w:rsidRPr="002F7AC7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на коришћење пословн</w:t>
      </w:r>
      <w:r w:rsidR="00F06172" w:rsidRPr="002F7AC7">
        <w:rPr>
          <w:rFonts w:ascii="Arial" w:eastAsia="Arial" w:hAnsi="Arial" w:cs="Arial"/>
          <w:b/>
          <w:sz w:val="22"/>
          <w:szCs w:val="22"/>
          <w:lang w:eastAsia="en-US"/>
        </w:rPr>
        <w:t>их</w:t>
      </w:r>
      <w:r w:rsidR="008A4D11" w:rsidRPr="002F7AC7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простора</w:t>
      </w:r>
      <w:r w:rsidR="00D77E34" w:rsidRPr="002F7AC7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</w:t>
      </w:r>
      <w:r w:rsidR="00456186" w:rsidRPr="002F7AC7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у својини </w:t>
      </w:r>
      <w:r w:rsidR="002A1600" w:rsidRPr="002F7AC7">
        <w:rPr>
          <w:rFonts w:ascii="Arial" w:eastAsia="Arial" w:hAnsi="Arial" w:cs="Arial"/>
          <w:b/>
          <w:sz w:val="22"/>
          <w:szCs w:val="22"/>
          <w:lang w:val="sr-Cyrl-BA" w:eastAsia="en-US"/>
        </w:rPr>
        <w:t>г</w:t>
      </w:r>
      <w:r w:rsidR="00456186" w:rsidRPr="002F7AC7">
        <w:rPr>
          <w:rFonts w:ascii="Arial" w:eastAsia="Arial" w:hAnsi="Arial" w:cs="Arial"/>
          <w:b/>
          <w:sz w:val="22"/>
          <w:szCs w:val="22"/>
          <w:lang w:val="sr-Cyrl-BA" w:eastAsia="en-US"/>
        </w:rPr>
        <w:t>рада Градишка</w:t>
      </w:r>
      <w:r w:rsidR="00D35FE2" w:rsidRPr="002F7AC7">
        <w:rPr>
          <w:rFonts w:ascii="Arial" w:eastAsia="Arial" w:hAnsi="Arial" w:cs="Arial"/>
          <w:b/>
          <w:sz w:val="22"/>
          <w:szCs w:val="22"/>
          <w:lang w:val="sr-Cyrl-BA" w:eastAsia="en-US"/>
        </w:rPr>
        <w:t xml:space="preserve"> Развојној агенцији Градишка</w:t>
      </w:r>
      <w:bookmarkEnd w:id="2"/>
    </w:p>
    <w:p w14:paraId="65440456" w14:textId="77777777" w:rsidR="00456186" w:rsidRPr="002F7AC7" w:rsidRDefault="00456186" w:rsidP="00456186">
      <w:pPr>
        <w:jc w:val="both"/>
        <w:rPr>
          <w:sz w:val="22"/>
          <w:szCs w:val="22"/>
          <w:lang w:val="sr-Cyrl-BA"/>
        </w:rPr>
      </w:pPr>
    </w:p>
    <w:p w14:paraId="7D673CC4" w14:textId="77777777" w:rsidR="005C2319" w:rsidRPr="002F7AC7" w:rsidRDefault="00456186" w:rsidP="00456186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2F7AC7">
        <w:rPr>
          <w:rFonts w:ascii="Arial" w:eastAsia="Arial" w:hAnsi="Arial" w:cs="Arial"/>
          <w:sz w:val="22"/>
          <w:szCs w:val="22"/>
          <w:lang w:val="sr-Cyrl-BA" w:eastAsia="en-US"/>
        </w:rPr>
        <w:t xml:space="preserve">                                                               </w:t>
      </w:r>
      <w:r w:rsidRPr="002F7AC7">
        <w:rPr>
          <w:rFonts w:ascii="Arial" w:hAnsi="Arial" w:cs="Arial"/>
          <w:sz w:val="22"/>
          <w:szCs w:val="22"/>
          <w:lang w:val="sr-Cyrl-BA" w:eastAsia="en-US"/>
        </w:rPr>
        <w:t xml:space="preserve">        </w:t>
      </w:r>
      <w:r w:rsidRPr="002F7AC7">
        <w:rPr>
          <w:rFonts w:ascii="Arial" w:hAnsi="Arial" w:cs="Arial"/>
          <w:sz w:val="22"/>
          <w:szCs w:val="22"/>
          <w:lang w:val="sr-Latn-BA" w:eastAsia="en-US"/>
        </w:rPr>
        <w:t>I</w:t>
      </w:r>
    </w:p>
    <w:p w14:paraId="7C93301F" w14:textId="6CF4E07E" w:rsidR="002A1600" w:rsidRPr="002F7AC7" w:rsidRDefault="00D3260D" w:rsidP="002A1600">
      <w:pPr>
        <w:jc w:val="both"/>
        <w:rPr>
          <w:rFonts w:ascii="Arial" w:hAnsi="Arial" w:cs="Arial"/>
          <w:sz w:val="22"/>
          <w:szCs w:val="22"/>
          <w:lang w:val="sr-Cyrl-BA" w:eastAsia="en-US"/>
        </w:rPr>
      </w:pPr>
      <w:r w:rsidRPr="000B1576">
        <w:rPr>
          <w:rFonts w:ascii="Arial" w:hAnsi="Arial" w:cs="Arial"/>
          <w:sz w:val="22"/>
          <w:szCs w:val="22"/>
          <w:lang w:val="sr-Cyrl-BA" w:eastAsia="en-US"/>
        </w:rPr>
        <w:t>Овом Одлуком</w:t>
      </w:r>
      <w:r w:rsidR="000B1576" w:rsidRPr="000B1576">
        <w:rPr>
          <w:rFonts w:ascii="Arial" w:hAnsi="Arial" w:cs="Arial"/>
          <w:sz w:val="22"/>
          <w:szCs w:val="22"/>
          <w:lang w:val="sr-Cyrl-BA" w:eastAsia="en-US"/>
        </w:rPr>
        <w:t xml:space="preserve"> ставља се ван снаге Одлука о </w:t>
      </w:r>
      <w:r w:rsidR="000B1576" w:rsidRPr="000B1576">
        <w:rPr>
          <w:rFonts w:ascii="Arial" w:hAnsi="Arial" w:cs="Arial"/>
          <w:sz w:val="22"/>
          <w:szCs w:val="22"/>
          <w:lang w:val="sr-Latn-BA" w:eastAsia="en-US"/>
        </w:rPr>
        <w:t>уступању</w:t>
      </w:r>
      <w:r w:rsidR="000B1576" w:rsidRPr="000B1576">
        <w:rPr>
          <w:rFonts w:ascii="Arial" w:hAnsi="Arial" w:cs="Arial"/>
          <w:sz w:val="22"/>
          <w:szCs w:val="22"/>
          <w:lang w:val="sr-Cyrl-BA" w:eastAsia="en-US"/>
        </w:rPr>
        <w:t xml:space="preserve"> на коришћење пословн</w:t>
      </w:r>
      <w:r w:rsidR="000B1576" w:rsidRPr="000B1576">
        <w:rPr>
          <w:rFonts w:ascii="Arial" w:hAnsi="Arial" w:cs="Arial"/>
          <w:sz w:val="22"/>
          <w:szCs w:val="22"/>
          <w:lang w:eastAsia="en-US"/>
        </w:rPr>
        <w:t>их</w:t>
      </w:r>
      <w:r w:rsidR="000B1576" w:rsidRPr="000B1576">
        <w:rPr>
          <w:rFonts w:ascii="Arial" w:hAnsi="Arial" w:cs="Arial"/>
          <w:sz w:val="22"/>
          <w:szCs w:val="22"/>
          <w:lang w:val="sr-Cyrl-BA" w:eastAsia="en-US"/>
        </w:rPr>
        <w:t xml:space="preserve"> простора у својини града Градишка Развојној агенцији Градишка број: 01.01-022-135/25 од 29.05.2025. године којом су се</w:t>
      </w:r>
      <w:r w:rsidRPr="000B1576">
        <w:rPr>
          <w:rFonts w:ascii="Arial" w:hAnsi="Arial" w:cs="Arial"/>
          <w:sz w:val="22"/>
          <w:szCs w:val="22"/>
          <w:lang w:val="sr-Cyrl-BA" w:eastAsia="en-US"/>
        </w:rPr>
        <w:t xml:space="preserve"> да</w:t>
      </w:r>
      <w:r w:rsidR="000B1576" w:rsidRPr="000B1576">
        <w:rPr>
          <w:rFonts w:ascii="Arial" w:hAnsi="Arial" w:cs="Arial"/>
          <w:sz w:val="22"/>
          <w:szCs w:val="22"/>
          <w:lang w:val="sr-Cyrl-BA" w:eastAsia="en-US"/>
        </w:rPr>
        <w:t>ли</w:t>
      </w:r>
      <w:r w:rsidR="00456186" w:rsidRPr="000B1576">
        <w:rPr>
          <w:rFonts w:ascii="Arial" w:hAnsi="Arial" w:cs="Arial"/>
          <w:sz w:val="22"/>
          <w:szCs w:val="22"/>
          <w:lang w:val="sr-Cyrl-BA" w:eastAsia="en-US"/>
        </w:rPr>
        <w:t xml:space="preserve"> </w:t>
      </w:r>
      <w:r w:rsidR="008A4D11" w:rsidRPr="000B1576">
        <w:rPr>
          <w:rFonts w:ascii="Arial" w:hAnsi="Arial" w:cs="Arial"/>
          <w:sz w:val="22"/>
          <w:szCs w:val="22"/>
          <w:lang w:val="sr-Cyrl-BA" w:eastAsia="en-US"/>
        </w:rPr>
        <w:t>на коришћење</w:t>
      </w:r>
      <w:r w:rsidR="002A1600" w:rsidRPr="000B1576">
        <w:rPr>
          <w:rFonts w:ascii="Arial" w:hAnsi="Arial" w:cs="Arial"/>
          <w:sz w:val="22"/>
          <w:szCs w:val="22"/>
          <w:lang w:val="sr-Cyrl-BA" w:eastAsia="en-US"/>
        </w:rPr>
        <w:t xml:space="preserve"> </w:t>
      </w:r>
      <w:r w:rsidR="00B57B6D" w:rsidRPr="000B1576">
        <w:rPr>
          <w:rFonts w:ascii="Arial" w:hAnsi="Arial" w:cs="Arial"/>
          <w:sz w:val="22"/>
          <w:szCs w:val="22"/>
          <w:lang w:eastAsia="en-US"/>
        </w:rPr>
        <w:t>Раз</w:t>
      </w:r>
      <w:r w:rsidR="00553678" w:rsidRPr="000B1576">
        <w:rPr>
          <w:rFonts w:ascii="Arial" w:hAnsi="Arial" w:cs="Arial"/>
          <w:sz w:val="22"/>
          <w:szCs w:val="22"/>
          <w:lang w:eastAsia="en-US"/>
        </w:rPr>
        <w:t xml:space="preserve">војној </w:t>
      </w:r>
      <w:r w:rsidR="000B2DF5" w:rsidRPr="000B1576">
        <w:rPr>
          <w:rFonts w:ascii="Arial" w:hAnsi="Arial" w:cs="Arial"/>
          <w:sz w:val="22"/>
          <w:szCs w:val="22"/>
          <w:lang w:eastAsia="en-US"/>
        </w:rPr>
        <w:t>а</w:t>
      </w:r>
      <w:r w:rsidR="00553678" w:rsidRPr="000B1576">
        <w:rPr>
          <w:rFonts w:ascii="Arial" w:hAnsi="Arial" w:cs="Arial"/>
          <w:sz w:val="22"/>
          <w:szCs w:val="22"/>
          <w:lang w:eastAsia="en-US"/>
        </w:rPr>
        <w:t xml:space="preserve">генцији </w:t>
      </w:r>
      <w:r w:rsidR="008761B6" w:rsidRPr="000B1576">
        <w:rPr>
          <w:rFonts w:ascii="Arial" w:hAnsi="Arial" w:cs="Arial"/>
          <w:sz w:val="22"/>
          <w:szCs w:val="22"/>
          <w:lang w:val="sr-Cyrl-BA" w:eastAsia="en-US"/>
        </w:rPr>
        <w:t>(РАГА)</w:t>
      </w:r>
      <w:r w:rsidR="008761B6" w:rsidRPr="002F7AC7">
        <w:rPr>
          <w:rFonts w:ascii="Arial" w:hAnsi="Arial" w:cs="Arial"/>
          <w:sz w:val="22"/>
          <w:szCs w:val="22"/>
          <w:lang w:val="sr-Cyrl-BA" w:eastAsia="en-US"/>
        </w:rPr>
        <w:t xml:space="preserve"> </w:t>
      </w:r>
      <w:r w:rsidR="00553678" w:rsidRPr="002F7AC7">
        <w:rPr>
          <w:rFonts w:ascii="Arial" w:hAnsi="Arial" w:cs="Arial"/>
          <w:sz w:val="22"/>
          <w:szCs w:val="22"/>
          <w:lang w:eastAsia="en-US"/>
        </w:rPr>
        <w:t xml:space="preserve">Градишка, </w:t>
      </w:r>
      <w:r w:rsidR="00553678" w:rsidRPr="002F7AC7">
        <w:rPr>
          <w:rFonts w:ascii="Arial" w:hAnsi="Arial" w:cs="Arial"/>
          <w:sz w:val="22"/>
          <w:szCs w:val="22"/>
          <w:lang w:val="sr-Cyrl-BA" w:eastAsia="en-US"/>
        </w:rPr>
        <w:t>ул. Видовданска 7</w:t>
      </w:r>
      <w:r w:rsidR="006F3BAC" w:rsidRPr="002F7AC7">
        <w:rPr>
          <w:rFonts w:ascii="Arial" w:hAnsi="Arial" w:cs="Arial"/>
          <w:sz w:val="22"/>
          <w:szCs w:val="22"/>
          <w:lang w:val="sr-Cyrl-BA" w:eastAsia="en-US"/>
        </w:rPr>
        <w:t>,</w:t>
      </w:r>
      <w:r w:rsidR="002A1600" w:rsidRPr="002F7AC7">
        <w:rPr>
          <w:rFonts w:ascii="Arial" w:hAnsi="Arial" w:cs="Arial"/>
          <w:sz w:val="22"/>
          <w:szCs w:val="22"/>
          <w:lang w:eastAsia="en-US"/>
        </w:rPr>
        <w:t xml:space="preserve"> сви пословни простори на </w:t>
      </w:r>
      <w:r w:rsidR="008761B6" w:rsidRPr="002F7AC7">
        <w:rPr>
          <w:rFonts w:ascii="Arial" w:hAnsi="Arial" w:cs="Arial"/>
          <w:sz w:val="22"/>
          <w:szCs w:val="22"/>
          <w:lang w:val="sr-Cyrl-BA" w:eastAsia="en-US"/>
        </w:rPr>
        <w:t>трећем</w:t>
      </w:r>
      <w:r w:rsidR="002A1600" w:rsidRPr="002F7AC7">
        <w:rPr>
          <w:rFonts w:ascii="Arial" w:hAnsi="Arial" w:cs="Arial"/>
          <w:sz w:val="22"/>
          <w:szCs w:val="22"/>
          <w:lang w:eastAsia="en-US"/>
        </w:rPr>
        <w:t xml:space="preserve"> и на </w:t>
      </w:r>
      <w:r w:rsidR="008761B6" w:rsidRPr="002F7AC7">
        <w:rPr>
          <w:rFonts w:ascii="Arial" w:hAnsi="Arial" w:cs="Arial"/>
          <w:sz w:val="22"/>
          <w:szCs w:val="22"/>
          <w:lang w:val="sr-Cyrl-BA" w:eastAsia="en-US"/>
        </w:rPr>
        <w:t>четвртом</w:t>
      </w:r>
      <w:r w:rsidR="002A1600" w:rsidRPr="002F7AC7">
        <w:rPr>
          <w:rFonts w:ascii="Arial" w:hAnsi="Arial" w:cs="Arial"/>
          <w:sz w:val="22"/>
          <w:szCs w:val="22"/>
          <w:lang w:eastAsia="en-US"/>
        </w:rPr>
        <w:t xml:space="preserve"> спрату </w:t>
      </w:r>
      <w:r w:rsidR="002A1600" w:rsidRPr="002F7AC7">
        <w:rPr>
          <w:rFonts w:ascii="Arial" w:hAnsi="Arial" w:cs="Arial"/>
          <w:sz w:val="22"/>
          <w:szCs w:val="22"/>
          <w:lang w:val="sr-Cyrl-BA" w:eastAsia="en-US"/>
        </w:rPr>
        <w:t>у пословној згради изграђеној</w:t>
      </w:r>
      <w:r w:rsidR="002A1600" w:rsidRPr="002F7AC7">
        <w:rPr>
          <w:rFonts w:ascii="Arial" w:hAnsi="Arial" w:cs="Arial"/>
          <w:sz w:val="22"/>
          <w:szCs w:val="22"/>
          <w:lang w:eastAsia="en-US"/>
        </w:rPr>
        <w:t xml:space="preserve"> на к.ч. бр. 467 и 476 к.о. Градишка </w:t>
      </w:r>
      <w:r w:rsidR="008761B6" w:rsidRPr="002F7AC7">
        <w:rPr>
          <w:rFonts w:ascii="Arial" w:hAnsi="Arial" w:cs="Arial"/>
          <w:sz w:val="22"/>
          <w:szCs w:val="22"/>
          <w:lang w:eastAsia="en-US"/>
        </w:rPr>
        <w:t>–</w:t>
      </w:r>
      <w:r w:rsidR="002A1600" w:rsidRPr="002F7AC7">
        <w:rPr>
          <w:rFonts w:ascii="Arial" w:hAnsi="Arial" w:cs="Arial"/>
          <w:sz w:val="22"/>
          <w:szCs w:val="22"/>
          <w:lang w:eastAsia="en-US"/>
        </w:rPr>
        <w:t xml:space="preserve"> град</w:t>
      </w:r>
      <w:r w:rsidR="00B9668E">
        <w:rPr>
          <w:rFonts w:ascii="Arial" w:hAnsi="Arial" w:cs="Arial"/>
          <w:sz w:val="22"/>
          <w:szCs w:val="22"/>
          <w:lang w:val="sr-Cyrl-BA" w:eastAsia="en-US"/>
        </w:rPr>
        <w:t xml:space="preserve"> укупне површине 560,05</w:t>
      </w:r>
      <w:r w:rsidR="000B1576">
        <w:rPr>
          <w:rFonts w:ascii="Arial" w:hAnsi="Arial" w:cs="Arial"/>
          <w:sz w:val="22"/>
          <w:szCs w:val="22"/>
          <w:lang w:val="sr-Cyrl-BA" w:eastAsia="en-US"/>
        </w:rPr>
        <w:t xml:space="preserve"> </w:t>
      </w:r>
      <w:r w:rsidR="000B1576">
        <w:rPr>
          <w:rFonts w:ascii="Arial" w:hAnsi="Arial" w:cs="Arial"/>
          <w:sz w:val="22"/>
          <w:szCs w:val="22"/>
          <w:lang w:val="sr-Latn-BA" w:eastAsia="en-US"/>
        </w:rPr>
        <w:t>m</w:t>
      </w:r>
      <w:r w:rsidR="000B1576">
        <w:rPr>
          <w:rFonts w:ascii="Arial" w:hAnsi="Arial" w:cs="Arial"/>
          <w:sz w:val="22"/>
          <w:szCs w:val="22"/>
          <w:vertAlign w:val="superscript"/>
          <w:lang w:val="sr-Latn-BA" w:eastAsia="en-US"/>
        </w:rPr>
        <w:t>2</w:t>
      </w:r>
      <w:r w:rsidR="008761B6" w:rsidRPr="002F7AC7">
        <w:rPr>
          <w:rFonts w:ascii="Arial" w:hAnsi="Arial" w:cs="Arial"/>
          <w:sz w:val="22"/>
          <w:szCs w:val="22"/>
          <w:lang w:val="sr-Cyrl-BA" w:eastAsia="en-US"/>
        </w:rPr>
        <w:t>.</w:t>
      </w:r>
    </w:p>
    <w:p w14:paraId="35AA1E75" w14:textId="77777777" w:rsidR="006F3BAC" w:rsidRPr="002F7AC7" w:rsidRDefault="00553678" w:rsidP="006F3BAC">
      <w:pPr>
        <w:jc w:val="both"/>
        <w:rPr>
          <w:rFonts w:ascii="Arial" w:eastAsia="Arial" w:hAnsi="Arial" w:cs="Arial"/>
          <w:sz w:val="22"/>
          <w:szCs w:val="22"/>
          <w:lang w:eastAsia="en-US"/>
        </w:rPr>
      </w:pPr>
      <w:r w:rsidRPr="002F7AC7">
        <w:rPr>
          <w:rFonts w:ascii="Arial" w:hAnsi="Arial" w:cs="Arial"/>
          <w:sz w:val="22"/>
          <w:szCs w:val="22"/>
          <w:lang w:val="sr-Cyrl-BA" w:eastAsia="en-US"/>
        </w:rPr>
        <w:t xml:space="preserve"> </w:t>
      </w:r>
    </w:p>
    <w:p w14:paraId="5A5F3875" w14:textId="77777777" w:rsidR="005C2319" w:rsidRPr="002F7AC7" w:rsidRDefault="00456186" w:rsidP="00456186">
      <w:pPr>
        <w:jc w:val="both"/>
        <w:rPr>
          <w:rFonts w:ascii="Arial" w:eastAsia="Arial" w:hAnsi="Arial" w:cs="Arial"/>
          <w:sz w:val="22"/>
          <w:szCs w:val="22"/>
          <w:lang w:val="sr-Latn-BA" w:eastAsia="en-US"/>
        </w:rPr>
      </w:pPr>
      <w:r w:rsidRPr="002F7AC7">
        <w:rPr>
          <w:rFonts w:ascii="Arial" w:eastAsia="Arial" w:hAnsi="Arial" w:cs="Arial"/>
          <w:sz w:val="22"/>
          <w:szCs w:val="22"/>
          <w:lang w:val="sr-Cyrl-BA" w:eastAsia="en-US"/>
        </w:rPr>
        <w:t xml:space="preserve">                                                              </w:t>
      </w:r>
      <w:r w:rsidR="00237508" w:rsidRPr="002F7AC7">
        <w:rPr>
          <w:rFonts w:ascii="Arial" w:hAnsi="Arial" w:cs="Arial"/>
          <w:sz w:val="22"/>
          <w:szCs w:val="22"/>
          <w:lang w:val="sr-Cyrl-BA" w:eastAsia="en-US"/>
        </w:rPr>
        <w:t xml:space="preserve">        </w:t>
      </w:r>
      <w:r w:rsidR="00237508" w:rsidRPr="002F7AC7">
        <w:rPr>
          <w:rFonts w:ascii="Arial" w:hAnsi="Arial" w:cs="Arial"/>
          <w:sz w:val="22"/>
          <w:szCs w:val="22"/>
          <w:lang w:val="sr-Latn-BA" w:eastAsia="en-US"/>
        </w:rPr>
        <w:t>II</w:t>
      </w:r>
      <w:r w:rsidRPr="002F7AC7">
        <w:rPr>
          <w:rFonts w:ascii="Arial" w:eastAsia="Arial" w:hAnsi="Arial" w:cs="Arial"/>
          <w:sz w:val="22"/>
          <w:szCs w:val="22"/>
          <w:lang w:val="sr-Cyrl-BA" w:eastAsia="en-US"/>
        </w:rPr>
        <w:t xml:space="preserve">       </w:t>
      </w:r>
    </w:p>
    <w:p w14:paraId="41D1A043" w14:textId="77777777" w:rsidR="008761B6" w:rsidRPr="002F7AC7" w:rsidRDefault="008761B6" w:rsidP="008761B6">
      <w:pPr>
        <w:jc w:val="both"/>
        <w:rPr>
          <w:rFonts w:ascii="Arial" w:eastAsia="Arial" w:hAnsi="Arial" w:cs="Arial"/>
          <w:sz w:val="22"/>
          <w:szCs w:val="22"/>
          <w:lang w:val="sr-Cyrl-BA" w:eastAsia="en-US"/>
        </w:rPr>
      </w:pPr>
      <w:r w:rsidRPr="002F7AC7">
        <w:rPr>
          <w:rFonts w:ascii="Arial" w:eastAsia="Arial" w:hAnsi="Arial" w:cs="Arial"/>
          <w:sz w:val="22"/>
          <w:szCs w:val="22"/>
          <w:lang w:val="sr-Cyrl-BA" w:eastAsia="en-US"/>
        </w:rPr>
        <w:t>Ова одлука ступа на снагу осмог дана од дана објављивања у „Службеном гласнику града Градишка“.</w:t>
      </w:r>
    </w:p>
    <w:p w14:paraId="3F2F64E1" w14:textId="77777777" w:rsidR="00456186" w:rsidRPr="002F7AC7" w:rsidRDefault="00456186" w:rsidP="00456186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3CAF683A" w14:textId="77777777" w:rsidR="00A21EFF" w:rsidRPr="002F7AC7" w:rsidRDefault="00A21EFF" w:rsidP="00456186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303E55D5" w14:textId="77777777" w:rsidR="005F7F4B" w:rsidRPr="002F7AC7" w:rsidRDefault="005F7F4B" w:rsidP="00456186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626FA145" w14:textId="77777777" w:rsidR="005F7F4B" w:rsidRPr="002F7AC7" w:rsidRDefault="005F7F4B" w:rsidP="00456186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6F8ACC8C" w14:textId="77777777" w:rsidR="005F7F4B" w:rsidRPr="002F7AC7" w:rsidRDefault="005F7F4B" w:rsidP="00456186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3AD61A0F" w14:textId="77777777" w:rsidR="00872CA5" w:rsidRPr="002F7AC7" w:rsidRDefault="00872CA5" w:rsidP="00456186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755FA43B" w14:textId="77777777" w:rsidR="00342DC1" w:rsidRPr="002F7AC7" w:rsidRDefault="00342DC1" w:rsidP="00342DC1">
      <w:pPr>
        <w:tabs>
          <w:tab w:val="left" w:pos="6975"/>
        </w:tabs>
        <w:rPr>
          <w:rFonts w:ascii="Arial" w:hAnsi="Arial" w:cs="Arial"/>
          <w:b/>
          <w:bCs/>
          <w:sz w:val="22"/>
          <w:szCs w:val="22"/>
          <w:lang w:val="sr-Cyrl-BA"/>
        </w:rPr>
      </w:pPr>
      <w:r w:rsidRPr="002F7AC7">
        <w:rPr>
          <w:rFonts w:ascii="Arial" w:hAnsi="Arial" w:cs="Arial"/>
          <w:b/>
          <w:bCs/>
          <w:sz w:val="22"/>
          <w:szCs w:val="22"/>
          <w:lang w:val="sr-Cyrl-BA"/>
        </w:rPr>
        <w:t>Број:</w:t>
      </w:r>
      <w:r w:rsidRPr="002F7AC7">
        <w:rPr>
          <w:rFonts w:ascii="Arial" w:hAnsi="Arial" w:cs="Arial"/>
          <w:sz w:val="22"/>
          <w:szCs w:val="22"/>
          <w:lang w:val="sr-Cyrl-BA"/>
        </w:rPr>
        <w:t>_______________</w:t>
      </w:r>
    </w:p>
    <w:p w14:paraId="712C6EA2" w14:textId="77777777" w:rsidR="00342DC1" w:rsidRPr="002F7AC7" w:rsidRDefault="00342DC1" w:rsidP="00342DC1">
      <w:pPr>
        <w:rPr>
          <w:rFonts w:ascii="Arial" w:eastAsia="Arial" w:hAnsi="Arial" w:cs="Arial"/>
          <w:b/>
          <w:bCs/>
          <w:sz w:val="22"/>
          <w:szCs w:val="22"/>
          <w:lang w:val="sr-Cyrl-BA"/>
        </w:rPr>
      </w:pPr>
      <w:r w:rsidRPr="002F7AC7">
        <w:rPr>
          <w:rFonts w:ascii="Arial" w:hAnsi="Arial" w:cs="Arial"/>
          <w:b/>
          <w:bCs/>
          <w:sz w:val="22"/>
          <w:szCs w:val="22"/>
          <w:lang w:val="sr-Cyrl-BA"/>
        </w:rPr>
        <w:t>Дана:</w:t>
      </w:r>
      <w:r w:rsidRPr="002F7AC7">
        <w:rPr>
          <w:rFonts w:ascii="Arial" w:hAnsi="Arial" w:cs="Arial"/>
          <w:sz w:val="22"/>
          <w:szCs w:val="22"/>
          <w:lang w:val="sr-Cyrl-BA"/>
        </w:rPr>
        <w:t>_______________</w:t>
      </w:r>
      <w:r w:rsidRPr="002F7AC7">
        <w:rPr>
          <w:rFonts w:ascii="Arial" w:hAnsi="Arial" w:cs="Arial"/>
          <w:b/>
          <w:bCs/>
          <w:sz w:val="22"/>
          <w:szCs w:val="22"/>
          <w:lang w:val="sr-Cyrl-BA"/>
        </w:rPr>
        <w:t xml:space="preserve">                                                               </w:t>
      </w:r>
    </w:p>
    <w:p w14:paraId="509D2FB7" w14:textId="77777777" w:rsidR="00342DC1" w:rsidRPr="002F7AC7" w:rsidRDefault="00342DC1" w:rsidP="00342DC1">
      <w:pPr>
        <w:tabs>
          <w:tab w:val="left" w:pos="6975"/>
        </w:tabs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</w:pPr>
      <w:r w:rsidRPr="002F7AC7">
        <w:rPr>
          <w:rFonts w:ascii="Arial" w:eastAsia="Arial" w:hAnsi="Arial" w:cs="Arial"/>
          <w:b/>
          <w:bCs/>
          <w:sz w:val="22"/>
          <w:szCs w:val="22"/>
          <w:lang w:val="sr-Cyrl-BA"/>
        </w:rPr>
        <w:t>Градишка</w:t>
      </w:r>
      <w:r w:rsidRPr="002F7AC7">
        <w:rPr>
          <w:rFonts w:ascii="Arial" w:eastAsia="Arial" w:hAnsi="Arial" w:cs="Arial"/>
          <w:sz w:val="22"/>
          <w:szCs w:val="22"/>
          <w:lang w:val="sr-Cyrl-BA" w:eastAsia="en-US"/>
        </w:rPr>
        <w:t xml:space="preserve">                                                                                 </w:t>
      </w:r>
      <w:r w:rsidRPr="002F7AC7"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  <w:t xml:space="preserve">  </w:t>
      </w:r>
      <w:r w:rsidRPr="002F7AC7"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  <w:t xml:space="preserve">  </w:t>
      </w:r>
      <w:r w:rsidRPr="002F7AC7">
        <w:rPr>
          <w:rFonts w:ascii="Arial" w:hAnsi="Arial" w:cs="Arial"/>
          <w:b/>
          <w:bCs/>
          <w:sz w:val="22"/>
          <w:szCs w:val="22"/>
          <w:lang w:val="sr-Cyrl-BA" w:eastAsia="en-US"/>
        </w:rPr>
        <w:t xml:space="preserve">Предсједник </w:t>
      </w:r>
    </w:p>
    <w:p w14:paraId="393C6ADA" w14:textId="77777777" w:rsidR="00342DC1" w:rsidRPr="002F7AC7" w:rsidRDefault="00342DC1" w:rsidP="00342DC1">
      <w:pPr>
        <w:tabs>
          <w:tab w:val="left" w:pos="6975"/>
        </w:tabs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</w:pPr>
      <w:r w:rsidRPr="002F7AC7"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  <w:t xml:space="preserve">                                                                                             </w:t>
      </w:r>
      <w:r w:rsidRPr="002F7AC7"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  <w:t xml:space="preserve">    </w:t>
      </w:r>
      <w:r w:rsidRPr="002F7AC7"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  <w:t xml:space="preserve"> </w:t>
      </w:r>
      <w:r w:rsidRPr="002F7AC7">
        <w:rPr>
          <w:rFonts w:ascii="Arial" w:hAnsi="Arial" w:cs="Arial"/>
          <w:b/>
          <w:bCs/>
          <w:sz w:val="22"/>
          <w:szCs w:val="22"/>
          <w:lang w:val="sr-Cyrl-BA" w:eastAsia="en-US"/>
        </w:rPr>
        <w:t>Скупштине</w:t>
      </w:r>
      <w:r w:rsidRPr="002F7AC7"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  <w:t xml:space="preserve"> Града</w:t>
      </w:r>
    </w:p>
    <w:p w14:paraId="5DDC1232" w14:textId="77777777" w:rsidR="00342DC1" w:rsidRPr="002F7AC7" w:rsidRDefault="00342DC1" w:rsidP="00342DC1">
      <w:pPr>
        <w:tabs>
          <w:tab w:val="left" w:pos="6975"/>
        </w:tabs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</w:pPr>
      <w:r w:rsidRPr="002F7AC7"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  <w:t xml:space="preserve">                                                                                         </w:t>
      </w:r>
    </w:p>
    <w:p w14:paraId="5EB302AC" w14:textId="77777777" w:rsidR="00342DC1" w:rsidRPr="002F7AC7" w:rsidRDefault="00342DC1" w:rsidP="00342DC1">
      <w:pPr>
        <w:jc w:val="both"/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</w:pPr>
      <w:r w:rsidRPr="002F7AC7"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  <w:t xml:space="preserve">                                                                                        Рената Обрадовић - Поповић</w:t>
      </w:r>
    </w:p>
    <w:p w14:paraId="147A59A7" w14:textId="77777777" w:rsidR="00342DC1" w:rsidRPr="002F7AC7" w:rsidRDefault="00342DC1" w:rsidP="00342DC1">
      <w:pPr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</w:pPr>
    </w:p>
    <w:p w14:paraId="34CE14FD" w14:textId="77777777" w:rsidR="00342DC1" w:rsidRPr="002F7AC7" w:rsidRDefault="00342DC1" w:rsidP="00342DC1">
      <w:pPr>
        <w:rPr>
          <w:rFonts w:ascii="Arial" w:eastAsia="Arial" w:hAnsi="Arial" w:cs="Arial"/>
          <w:b/>
          <w:bCs/>
          <w:sz w:val="22"/>
          <w:szCs w:val="22"/>
          <w:lang w:val="sr-Cyrl-BA" w:eastAsia="en-US"/>
        </w:rPr>
      </w:pPr>
    </w:p>
    <w:p w14:paraId="61080606" w14:textId="3C8F8411" w:rsidR="00342DC1" w:rsidRDefault="00342DC1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68CA5478" w14:textId="351766B2" w:rsidR="000448D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5DCB921B" w14:textId="65B0EEAC" w:rsidR="000448D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4FC126A8" w14:textId="3FF4E3A2" w:rsidR="000448D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30CD8735" w14:textId="57C8CF6C" w:rsidR="000448D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4DCA53E6" w14:textId="66018D72" w:rsidR="000448D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649C4805" w14:textId="5A83E073" w:rsidR="000448D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1046868E" w14:textId="7CA4A2D7" w:rsidR="000448D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53080738" w14:textId="7609C595" w:rsidR="000448D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6FEDE7F3" w14:textId="14E85B2D" w:rsidR="000448D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30FE979A" w14:textId="77777777" w:rsidR="000448D7" w:rsidRPr="002F7AC7" w:rsidRDefault="000448D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24B22822" w14:textId="77777777" w:rsidR="00944FE7" w:rsidRPr="002F7AC7" w:rsidRDefault="00944FE7" w:rsidP="00342DC1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0BDC0566" w14:textId="77777777" w:rsidR="00342DC1" w:rsidRPr="002F7AC7" w:rsidRDefault="00342DC1" w:rsidP="00342DC1">
      <w:pPr>
        <w:tabs>
          <w:tab w:val="left" w:pos="6975"/>
        </w:tabs>
        <w:jc w:val="center"/>
        <w:rPr>
          <w:rFonts w:ascii="Arial" w:eastAsia="Calibri" w:hAnsi="Arial"/>
          <w:b/>
          <w:sz w:val="22"/>
          <w:szCs w:val="22"/>
          <w:lang w:val="sr-Cyrl-BA"/>
        </w:rPr>
      </w:pPr>
      <w:r w:rsidRPr="002F7AC7">
        <w:rPr>
          <w:rFonts w:ascii="Arial" w:eastAsia="Calibri" w:hAnsi="Arial"/>
          <w:b/>
          <w:sz w:val="22"/>
          <w:szCs w:val="22"/>
          <w:lang w:val="sr-Cyrl-BA"/>
        </w:rPr>
        <w:lastRenderedPageBreak/>
        <w:t>О Б Р А З Л О Ж Е Њ Е</w:t>
      </w:r>
    </w:p>
    <w:p w14:paraId="12C7DF24" w14:textId="77777777" w:rsidR="00342DC1" w:rsidRPr="002F7AC7" w:rsidRDefault="00342DC1" w:rsidP="00342DC1">
      <w:pPr>
        <w:tabs>
          <w:tab w:val="left" w:pos="6975"/>
        </w:tabs>
        <w:rPr>
          <w:rFonts w:ascii="Arial" w:eastAsia="Calibri" w:hAnsi="Arial"/>
          <w:b/>
          <w:sz w:val="22"/>
          <w:szCs w:val="22"/>
          <w:lang w:val="sr-Cyrl-BA"/>
        </w:rPr>
      </w:pPr>
    </w:p>
    <w:p w14:paraId="18C82DB0" w14:textId="77777777" w:rsidR="00342DC1" w:rsidRPr="002F7AC7" w:rsidRDefault="00342DC1" w:rsidP="00342DC1">
      <w:pPr>
        <w:tabs>
          <w:tab w:val="left" w:pos="6975"/>
        </w:tabs>
        <w:rPr>
          <w:rFonts w:ascii="Arial" w:eastAsia="Calibri" w:hAnsi="Arial"/>
          <w:b/>
          <w:sz w:val="22"/>
          <w:szCs w:val="22"/>
          <w:lang w:val="sr-Cyrl-BA" w:eastAsia="ar-SA"/>
        </w:rPr>
      </w:pPr>
      <w:r w:rsidRPr="002F7AC7">
        <w:rPr>
          <w:rFonts w:ascii="Arial" w:eastAsia="Calibri" w:hAnsi="Arial"/>
          <w:b/>
          <w:sz w:val="22"/>
          <w:szCs w:val="22"/>
          <w:lang w:val="hr-HR"/>
        </w:rPr>
        <w:t>ПРАВНИ ОСНОВ:</w:t>
      </w:r>
    </w:p>
    <w:p w14:paraId="528D88F6" w14:textId="77777777" w:rsidR="00342DC1" w:rsidRPr="002F7AC7" w:rsidRDefault="00342DC1" w:rsidP="00342DC1">
      <w:pPr>
        <w:autoSpaceDE w:val="0"/>
        <w:autoSpaceDN w:val="0"/>
        <w:adjustRightInd w:val="0"/>
        <w:jc w:val="both"/>
        <w:rPr>
          <w:rFonts w:ascii="Arial" w:eastAsia="Calibri" w:hAnsi="Arial"/>
          <w:sz w:val="22"/>
          <w:szCs w:val="22"/>
          <w:lang w:val="sr-Cyrl-BA"/>
        </w:rPr>
      </w:pPr>
    </w:p>
    <w:p w14:paraId="1ACC1EE9" w14:textId="37A1E2CC" w:rsidR="00342DC1" w:rsidRPr="002F7AC7" w:rsidRDefault="00342DC1" w:rsidP="00342DC1">
      <w:pPr>
        <w:autoSpaceDE w:val="0"/>
        <w:autoSpaceDN w:val="0"/>
        <w:adjustRightInd w:val="0"/>
        <w:jc w:val="both"/>
        <w:rPr>
          <w:rFonts w:ascii="Arial" w:hAnsi="Arial" w:cs="Arial"/>
          <w:kern w:val="2"/>
          <w:sz w:val="22"/>
          <w:szCs w:val="22"/>
          <w:lang w:val="sr-Cyrl-BA" w:eastAsia="en-US"/>
        </w:rPr>
      </w:pPr>
      <w:r w:rsidRPr="002F7AC7">
        <w:rPr>
          <w:rFonts w:ascii="Arial" w:eastAsia="Calibri" w:hAnsi="Arial"/>
          <w:kern w:val="2"/>
          <w:sz w:val="22"/>
          <w:szCs w:val="22"/>
          <w:lang w:val="sr-Cyrl-BA"/>
        </w:rPr>
        <w:t xml:space="preserve">Правни основ за доношење </w:t>
      </w:r>
      <w:r w:rsidRPr="002F7AC7">
        <w:rPr>
          <w:rFonts w:ascii="Arial" w:hAnsi="Arial"/>
          <w:kern w:val="2"/>
          <w:sz w:val="22"/>
          <w:szCs w:val="22"/>
          <w:lang w:val="sr-Cyrl-BA"/>
        </w:rPr>
        <w:t xml:space="preserve">ове одлуке садржан је у члану </w:t>
      </w:r>
      <w:r w:rsidRPr="002F7AC7">
        <w:rPr>
          <w:rFonts w:ascii="Arial" w:hAnsi="Arial"/>
          <w:kern w:val="2"/>
          <w:sz w:val="22"/>
          <w:szCs w:val="22"/>
          <w:lang w:val="sr-Latn-BA"/>
        </w:rPr>
        <w:t>39</w:t>
      </w:r>
      <w:r w:rsidRPr="002F7AC7">
        <w:rPr>
          <w:rFonts w:ascii="Arial" w:eastAsia="Calibri" w:hAnsi="Arial"/>
          <w:kern w:val="2"/>
          <w:sz w:val="22"/>
          <w:szCs w:val="22"/>
          <w:lang w:val="sr-Cyrl-BA"/>
        </w:rPr>
        <w:t>.</w:t>
      </w:r>
      <w:r w:rsidRPr="002F7AC7">
        <w:rPr>
          <w:rFonts w:ascii="Arial" w:eastAsia="Calibri" w:hAnsi="Arial"/>
          <w:kern w:val="2"/>
          <w:sz w:val="22"/>
          <w:szCs w:val="22"/>
          <w:lang w:val="sr-Latn-BA"/>
        </w:rPr>
        <w:t xml:space="preserve"> </w:t>
      </w:r>
      <w:r w:rsidRPr="002F7AC7">
        <w:rPr>
          <w:rFonts w:ascii="Arial" w:eastAsia="Calibri" w:hAnsi="Arial"/>
          <w:kern w:val="2"/>
          <w:sz w:val="22"/>
          <w:szCs w:val="22"/>
          <w:lang w:val="sr-Cyrl-BA"/>
        </w:rPr>
        <w:t xml:space="preserve">став 1. тачка </w:t>
      </w:r>
      <w:r w:rsidRPr="002F7AC7">
        <w:rPr>
          <w:rFonts w:ascii="Arial" w:eastAsia="Calibri" w:hAnsi="Arial"/>
          <w:kern w:val="2"/>
          <w:sz w:val="22"/>
          <w:szCs w:val="22"/>
          <w:lang w:val="hr-HR"/>
        </w:rPr>
        <w:t xml:space="preserve">13. </w:t>
      </w:r>
      <w:r w:rsidRPr="002F7AC7">
        <w:rPr>
          <w:rFonts w:ascii="Arial" w:eastAsia="Calibri" w:hAnsi="Arial"/>
          <w:kern w:val="2"/>
          <w:sz w:val="22"/>
          <w:szCs w:val="22"/>
          <w:lang w:val="sr-Cyrl-BA"/>
        </w:rPr>
        <w:t>Закона о локалној самоуправи</w:t>
      </w:r>
      <w:r w:rsidRPr="002F7AC7">
        <w:rPr>
          <w:rFonts w:ascii="Arial" w:hAnsi="Arial"/>
          <w:kern w:val="2"/>
          <w:sz w:val="22"/>
          <w:szCs w:val="22"/>
          <w:lang w:val="sr-Cyrl-BA"/>
        </w:rPr>
        <w:t xml:space="preserve"> </w:t>
      </w:r>
      <w:r w:rsidRPr="002F7AC7">
        <w:rPr>
          <w:rFonts w:ascii="Arial" w:eastAsia="Calibri" w:hAnsi="Arial"/>
          <w:kern w:val="2"/>
          <w:sz w:val="22"/>
          <w:szCs w:val="22"/>
          <w:lang w:val="sr-Cyrl-BA"/>
        </w:rPr>
        <w:t>(''Службени глас</w:t>
      </w:r>
      <w:r w:rsidRPr="002F7AC7">
        <w:rPr>
          <w:rFonts w:ascii="Arial" w:hAnsi="Arial"/>
          <w:kern w:val="2"/>
          <w:sz w:val="22"/>
          <w:szCs w:val="22"/>
          <w:lang w:val="sr-Cyrl-BA"/>
        </w:rPr>
        <w:t>ник Републике Српске'' бр. 97/16, 36/19</w:t>
      </w:r>
      <w:r w:rsidR="00937D0A">
        <w:rPr>
          <w:rFonts w:ascii="Arial" w:hAnsi="Arial"/>
          <w:kern w:val="2"/>
          <w:sz w:val="22"/>
          <w:szCs w:val="22"/>
          <w:lang w:val="sr-Cyrl-BA"/>
        </w:rPr>
        <w:t xml:space="preserve">, </w:t>
      </w:r>
      <w:r w:rsidRPr="002F7AC7">
        <w:rPr>
          <w:rFonts w:ascii="Arial" w:hAnsi="Arial"/>
          <w:kern w:val="2"/>
          <w:sz w:val="22"/>
          <w:szCs w:val="22"/>
          <w:lang w:val="sr-Cyrl-BA"/>
        </w:rPr>
        <w:t>61/21</w:t>
      </w:r>
      <w:r w:rsidR="00937D0A">
        <w:rPr>
          <w:rFonts w:ascii="Arial" w:hAnsi="Arial"/>
          <w:kern w:val="2"/>
          <w:sz w:val="22"/>
          <w:szCs w:val="22"/>
          <w:lang w:val="sr-Cyrl-BA"/>
        </w:rPr>
        <w:t>, 100/25 и 114/25</w:t>
      </w:r>
      <w:r w:rsidRPr="002F7AC7">
        <w:rPr>
          <w:rFonts w:ascii="Arial" w:hAnsi="Arial"/>
          <w:kern w:val="2"/>
          <w:sz w:val="22"/>
          <w:szCs w:val="22"/>
          <w:lang w:val="sr-Cyrl-BA"/>
        </w:rPr>
        <w:t xml:space="preserve">) </w:t>
      </w:r>
      <w:r w:rsidRPr="002F7AC7">
        <w:rPr>
          <w:rFonts w:ascii="Arial" w:eastAsia="Calibri" w:hAnsi="Arial"/>
          <w:kern w:val="2"/>
          <w:sz w:val="22"/>
          <w:szCs w:val="22"/>
          <w:lang w:val="sr-Cyrl-BA"/>
        </w:rPr>
        <w:t xml:space="preserve">којим је прописано да Скупштина јединица локалне самоуправе располаже имовином јединице локалне самоуправе, члану 4., члану 8. став (2), члану 12., те члану 48. </w:t>
      </w:r>
      <w:r w:rsidRPr="002F7AC7">
        <w:rPr>
          <w:rFonts w:ascii="Arial" w:eastAsia="Arial" w:hAnsi="Arial" w:cs="Arial"/>
          <w:kern w:val="2"/>
          <w:sz w:val="22"/>
          <w:szCs w:val="22"/>
          <w:lang w:val="sr-Cyrl-BA" w:eastAsia="en-US"/>
        </w:rPr>
        <w:t xml:space="preserve">Одлуке о управљању, располагању и стицању непокретности града Градишка </w:t>
      </w:r>
      <w:r w:rsidRPr="002F7AC7">
        <w:rPr>
          <w:rFonts w:ascii="Arial" w:hAnsi="Arial" w:cs="Arial"/>
          <w:kern w:val="2"/>
          <w:sz w:val="22"/>
          <w:szCs w:val="22"/>
          <w:lang w:val="sr-Cyrl-BA" w:eastAsia="en-US"/>
        </w:rPr>
        <w:t xml:space="preserve">(„Службени гласник града Градишка“, број 4/24) којом је прописано да је Скупштина Града надлежна за доношење Одлука о располагању, односно у давању у закуп непокретности у власништву Града као и за давање сагласности за спровођење поступка располагања непокретностима, </w:t>
      </w:r>
      <w:r w:rsidRPr="002F7AC7">
        <w:rPr>
          <w:rFonts w:ascii="Arial" w:hAnsi="Arial"/>
          <w:kern w:val="2"/>
          <w:sz w:val="22"/>
          <w:szCs w:val="22"/>
          <w:lang w:val="sr-Cyrl-BA"/>
        </w:rPr>
        <w:t xml:space="preserve">те чл. </w:t>
      </w:r>
      <w:r w:rsidRPr="002F7AC7">
        <w:rPr>
          <w:rFonts w:ascii="Arial" w:hAnsi="Arial" w:cs="Arial"/>
          <w:kern w:val="2"/>
          <w:sz w:val="22"/>
          <w:szCs w:val="22"/>
          <w:lang w:val="sr-Cyrl-BA"/>
        </w:rPr>
        <w:t>36. и 87. Статута  града Градишка којима је прописано да Скупштина града у обављању послова из своје надлежности доноси одлуке.</w:t>
      </w:r>
    </w:p>
    <w:p w14:paraId="23CA8672" w14:textId="77777777" w:rsidR="00342DC1" w:rsidRPr="002F7AC7" w:rsidRDefault="00342DC1" w:rsidP="00342DC1">
      <w:pPr>
        <w:tabs>
          <w:tab w:val="left" w:pos="6975"/>
        </w:tabs>
        <w:rPr>
          <w:rFonts w:ascii="Arial" w:eastAsia="Calibri" w:hAnsi="Arial"/>
          <w:b/>
          <w:sz w:val="22"/>
          <w:szCs w:val="22"/>
          <w:lang w:val="sr-Cyrl-CS" w:eastAsia="ar-SA"/>
        </w:rPr>
      </w:pPr>
    </w:p>
    <w:p w14:paraId="30C21576" w14:textId="77777777" w:rsidR="00F47872" w:rsidRPr="002F7AC7" w:rsidRDefault="00F47872" w:rsidP="005D23CD">
      <w:pPr>
        <w:tabs>
          <w:tab w:val="left" w:pos="6975"/>
        </w:tabs>
        <w:jc w:val="both"/>
        <w:rPr>
          <w:rFonts w:ascii="Arial" w:eastAsia="Calibri" w:hAnsi="Arial"/>
          <w:b/>
          <w:sz w:val="22"/>
          <w:szCs w:val="22"/>
          <w:lang w:val="sr-Cyrl-CS" w:eastAsia="ar-SA"/>
        </w:rPr>
      </w:pPr>
      <w:r w:rsidRPr="002F7AC7">
        <w:rPr>
          <w:rFonts w:ascii="Arial" w:eastAsia="Calibri" w:hAnsi="Arial"/>
          <w:b/>
          <w:sz w:val="22"/>
          <w:szCs w:val="22"/>
          <w:lang w:val="hr-HR"/>
        </w:rPr>
        <w:t>РАЗЛОЗИ ЗА ДОНОШЕЊЕ:</w:t>
      </w:r>
    </w:p>
    <w:p w14:paraId="20BE10E8" w14:textId="77777777" w:rsidR="008F5623" w:rsidRPr="002F7AC7" w:rsidRDefault="008F5623" w:rsidP="005D23CD">
      <w:pPr>
        <w:jc w:val="both"/>
        <w:rPr>
          <w:rFonts w:ascii="Arial" w:eastAsia="Arial" w:hAnsi="Arial" w:cs="Arial"/>
          <w:bCs/>
          <w:kern w:val="2"/>
          <w:sz w:val="22"/>
          <w:szCs w:val="22"/>
          <w:lang w:val="sr-Cyrl-CS"/>
        </w:rPr>
      </w:pPr>
    </w:p>
    <w:p w14:paraId="01EE032F" w14:textId="566F64A7" w:rsidR="00022670" w:rsidRPr="0013379C" w:rsidRDefault="00944FE7" w:rsidP="005D23CD">
      <w:pPr>
        <w:jc w:val="both"/>
        <w:rPr>
          <w:rFonts w:ascii="Arial" w:hAnsi="Arial" w:cs="Arial"/>
          <w:sz w:val="22"/>
          <w:szCs w:val="22"/>
          <w:lang w:val="sr-Cyrl-BA" w:eastAsia="en-US"/>
        </w:rPr>
      </w:pPr>
      <w:r w:rsidRPr="002F7AC7">
        <w:rPr>
          <w:rFonts w:ascii="Arial" w:eastAsia="Arial" w:hAnsi="Arial" w:cs="Arial"/>
          <w:bCs/>
          <w:sz w:val="22"/>
          <w:szCs w:val="22"/>
          <w:lang w:val="sr-Cyrl-BA"/>
        </w:rPr>
        <w:t>Имајући у виду чињеницу да</w:t>
      </w:r>
      <w:r w:rsidRPr="002F7AC7">
        <w:rPr>
          <w:rFonts w:ascii="Arial" w:eastAsia="Arial" w:hAnsi="Arial" w:cs="Arial"/>
          <w:bCs/>
          <w:sz w:val="22"/>
          <w:szCs w:val="22"/>
          <w:lang w:val="sr-Cyrl-CS"/>
        </w:rPr>
        <w:t xml:space="preserve"> </w:t>
      </w:r>
      <w:r w:rsidR="002F7AC7">
        <w:rPr>
          <w:rFonts w:ascii="Arial" w:eastAsia="Arial" w:hAnsi="Arial" w:cs="Arial"/>
          <w:bCs/>
          <w:sz w:val="22"/>
          <w:szCs w:val="22"/>
          <w:lang w:val="sr-Cyrl-CS"/>
        </w:rPr>
        <w:t>г</w:t>
      </w:r>
      <w:r w:rsidRPr="002F7AC7">
        <w:rPr>
          <w:rFonts w:ascii="Arial" w:eastAsia="Arial" w:hAnsi="Arial" w:cs="Arial"/>
          <w:bCs/>
          <w:sz w:val="22"/>
          <w:szCs w:val="22"/>
          <w:lang w:val="sr-Cyrl-CS"/>
        </w:rPr>
        <w:t xml:space="preserve">рад Градишка у својини има </w:t>
      </w:r>
      <w:r w:rsidRPr="002F7AC7">
        <w:rPr>
          <w:rFonts w:ascii="Arial" w:hAnsi="Arial" w:cs="Arial"/>
          <w:sz w:val="22"/>
          <w:szCs w:val="22"/>
          <w:lang w:eastAsia="en-US"/>
        </w:rPr>
        <w:t xml:space="preserve">пословне просторије у ул. Видовданска 7 </w:t>
      </w:r>
      <w:r w:rsidR="00162A21">
        <w:rPr>
          <w:rFonts w:ascii="Arial" w:hAnsi="Arial" w:cs="Arial"/>
          <w:sz w:val="22"/>
          <w:szCs w:val="22"/>
          <w:lang w:val="sr-Cyrl-BA" w:eastAsia="en-US"/>
        </w:rPr>
        <w:t xml:space="preserve">и </w:t>
      </w:r>
      <w:r w:rsidR="00937D0A">
        <w:rPr>
          <w:rFonts w:ascii="Arial" w:hAnsi="Arial" w:cs="Arial"/>
          <w:sz w:val="22"/>
          <w:szCs w:val="22"/>
          <w:lang w:val="sr-Cyrl-BA" w:eastAsia="en-US"/>
        </w:rPr>
        <w:t>чији један дио</w:t>
      </w:r>
      <w:r w:rsidR="00AA6EE9">
        <w:rPr>
          <w:rFonts w:ascii="Arial" w:hAnsi="Arial" w:cs="Arial"/>
          <w:sz w:val="22"/>
          <w:szCs w:val="22"/>
          <w:lang w:val="sr-Cyrl-BA" w:eastAsia="en-US"/>
        </w:rPr>
        <w:t xml:space="preserve"> (четврти спрат)</w:t>
      </w:r>
      <w:r w:rsidRPr="002F7AC7">
        <w:rPr>
          <w:rFonts w:ascii="Arial" w:hAnsi="Arial" w:cs="Arial"/>
          <w:sz w:val="22"/>
          <w:szCs w:val="22"/>
          <w:lang w:eastAsia="en-US"/>
        </w:rPr>
        <w:t xml:space="preserve"> користи Развојнa Агенцијa Градишка</w:t>
      </w:r>
      <w:r w:rsidR="00937D0A">
        <w:rPr>
          <w:rFonts w:ascii="Arial" w:hAnsi="Arial" w:cs="Arial"/>
          <w:sz w:val="22"/>
          <w:szCs w:val="22"/>
          <w:lang w:val="sr-Cyrl-BA" w:eastAsia="en-US"/>
        </w:rPr>
        <w:t xml:space="preserve">, иста је аплицилара на међународни пројекат </w:t>
      </w:r>
      <w:r w:rsidR="0013379C" w:rsidRPr="0013379C">
        <w:rPr>
          <w:rFonts w:ascii="Arial" w:hAnsi="Arial" w:cs="Arial"/>
          <w:sz w:val="22"/>
          <w:szCs w:val="22"/>
          <w:lang w:eastAsia="en-US"/>
        </w:rPr>
        <w:t xml:space="preserve">Interreg </w:t>
      </w:r>
      <w:r w:rsidR="0013379C">
        <w:rPr>
          <w:rFonts w:ascii="Arial" w:hAnsi="Arial" w:cs="Arial"/>
          <w:sz w:val="22"/>
          <w:szCs w:val="22"/>
          <w:lang w:eastAsia="en-US"/>
        </w:rPr>
        <w:t>“</w:t>
      </w:r>
      <w:r w:rsidR="0013379C" w:rsidRPr="0013379C">
        <w:rPr>
          <w:rFonts w:ascii="Arial" w:hAnsi="Arial" w:cs="Arial"/>
          <w:sz w:val="22"/>
          <w:szCs w:val="22"/>
          <w:lang w:eastAsia="en-US"/>
        </w:rPr>
        <w:t>IPA CBC Bosnia i Herzegovina - Hrvatska - Crna Gora</w:t>
      </w:r>
      <w:r w:rsidR="0013379C">
        <w:rPr>
          <w:rFonts w:ascii="Arial" w:hAnsi="Arial" w:cs="Arial"/>
          <w:sz w:val="22"/>
          <w:szCs w:val="22"/>
          <w:lang w:eastAsia="en-US"/>
        </w:rPr>
        <w:t>”</w:t>
      </w:r>
      <w:r w:rsidR="0013379C" w:rsidRPr="0013379C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13379C">
        <w:rPr>
          <w:rFonts w:ascii="Arial" w:hAnsi="Arial" w:cs="Arial"/>
          <w:sz w:val="22"/>
          <w:szCs w:val="22"/>
          <w:lang w:val="sr-Cyrl-BA" w:eastAsia="en-US"/>
        </w:rPr>
        <w:t>под називом „</w:t>
      </w:r>
      <w:r w:rsidR="0013379C" w:rsidRPr="0013379C">
        <w:rPr>
          <w:rFonts w:ascii="Arial" w:hAnsi="Arial" w:cs="Arial"/>
          <w:sz w:val="22"/>
          <w:szCs w:val="22"/>
          <w:lang w:val="sr-Latn-BA" w:eastAsia="en-US"/>
        </w:rPr>
        <w:t>Smart Wood &amp; Metal Hub</w:t>
      </w:r>
      <w:r w:rsidR="0013379C">
        <w:rPr>
          <w:rFonts w:ascii="Arial" w:hAnsi="Arial" w:cs="Arial"/>
          <w:sz w:val="22"/>
          <w:szCs w:val="22"/>
          <w:lang w:val="sr-Cyrl-BA" w:eastAsia="en-US"/>
        </w:rPr>
        <w:t>“</w:t>
      </w:r>
      <w:r w:rsidR="0013379C" w:rsidRPr="0013379C">
        <w:rPr>
          <w:rFonts w:ascii="Arial" w:hAnsi="Arial" w:cs="Arial"/>
          <w:sz w:val="22"/>
          <w:szCs w:val="22"/>
          <w:lang w:val="sr-Latn-BA" w:eastAsia="en-US"/>
        </w:rPr>
        <w:t xml:space="preserve"> </w:t>
      </w:r>
      <w:r w:rsidR="0013379C">
        <w:rPr>
          <w:rFonts w:ascii="Arial" w:hAnsi="Arial" w:cs="Arial"/>
          <w:sz w:val="22"/>
          <w:szCs w:val="22"/>
          <w:lang w:val="sr-Latn-BA" w:eastAsia="en-US"/>
        </w:rPr>
        <w:t>–</w:t>
      </w:r>
      <w:r w:rsidR="0013379C" w:rsidRPr="0013379C">
        <w:rPr>
          <w:rFonts w:ascii="Arial" w:hAnsi="Arial" w:cs="Arial"/>
          <w:sz w:val="22"/>
          <w:szCs w:val="22"/>
          <w:lang w:val="sr-Latn-BA" w:eastAsia="en-US"/>
        </w:rPr>
        <w:t xml:space="preserve"> </w:t>
      </w:r>
      <w:r w:rsidR="0013379C">
        <w:rPr>
          <w:rFonts w:ascii="Arial" w:hAnsi="Arial" w:cs="Arial"/>
          <w:sz w:val="22"/>
          <w:szCs w:val="22"/>
          <w:lang w:val="sr-Cyrl-BA" w:eastAsia="en-US"/>
        </w:rPr>
        <w:t xml:space="preserve">Дигитална трансформација и иновација у пољу дрвне и металне индустрије </w:t>
      </w:r>
      <w:r w:rsidR="00937D0A">
        <w:rPr>
          <w:rFonts w:ascii="Arial" w:hAnsi="Arial" w:cs="Arial"/>
          <w:sz w:val="22"/>
          <w:szCs w:val="22"/>
          <w:lang w:val="sr-Cyrl-BA" w:eastAsia="en-US"/>
        </w:rPr>
        <w:t>за реконструкцију и адаптацију дијела</w:t>
      </w:r>
      <w:r w:rsidR="00711254">
        <w:rPr>
          <w:rFonts w:ascii="Arial" w:hAnsi="Arial" w:cs="Arial"/>
          <w:sz w:val="22"/>
          <w:szCs w:val="22"/>
          <w:lang w:val="sr-Cyrl-BA" w:eastAsia="en-US"/>
        </w:rPr>
        <w:t xml:space="preserve"> који користи, али и за дио који не користи, а у власништву је града Градишка</w:t>
      </w:r>
      <w:r w:rsidR="00AA6EE9">
        <w:rPr>
          <w:rFonts w:ascii="Arial" w:hAnsi="Arial" w:cs="Arial"/>
          <w:sz w:val="22"/>
          <w:szCs w:val="22"/>
          <w:lang w:val="sr-Cyrl-BA" w:eastAsia="en-US"/>
        </w:rPr>
        <w:t xml:space="preserve"> (трећи спрат)</w:t>
      </w:r>
      <w:r w:rsidR="007D61FE">
        <w:rPr>
          <w:rFonts w:ascii="Arial" w:hAnsi="Arial" w:cs="Arial"/>
          <w:sz w:val="22"/>
          <w:szCs w:val="22"/>
          <w:lang w:val="sr-Cyrl-BA" w:eastAsia="en-US"/>
        </w:rPr>
        <w:t>. Како би апликација била обједињена и за пословне просторе које користи РАГА-а и просторе коју су власништву Града Градишка, Град је донио Одлуку да све пословне просторије у својини града Градишка пренесе на кориштење Развојној агенцији Градишка.</w:t>
      </w:r>
      <w:r w:rsidRPr="002F7AC7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0E949C44" w14:textId="3B88C790" w:rsidR="007D61FE" w:rsidRPr="002F7AC7" w:rsidRDefault="007D61FE" w:rsidP="005D23CD">
      <w:pPr>
        <w:jc w:val="both"/>
        <w:rPr>
          <w:rFonts w:ascii="Arial" w:hAnsi="Arial" w:cs="Arial"/>
          <w:kern w:val="2"/>
          <w:sz w:val="22"/>
          <w:szCs w:val="22"/>
          <w:lang w:val="sr-Cyrl-BA" w:eastAsia="en-US"/>
        </w:rPr>
      </w:pPr>
      <w:r>
        <w:rPr>
          <w:rFonts w:ascii="Arial" w:eastAsia="Arial" w:hAnsi="Arial" w:cs="Arial"/>
          <w:bCs/>
          <w:sz w:val="22"/>
          <w:szCs w:val="22"/>
          <w:lang w:val="sr-Cyrl-CS"/>
        </w:rPr>
        <w:t xml:space="preserve">Развојна агенција Градишка обавјестила је Градску управу Градишка да </w:t>
      </w:r>
      <w:r w:rsidR="0037382D">
        <w:rPr>
          <w:rFonts w:ascii="Arial" w:eastAsia="Arial" w:hAnsi="Arial" w:cs="Arial"/>
          <w:bCs/>
          <w:sz w:val="22"/>
          <w:szCs w:val="22"/>
          <w:lang w:val="sr-Cyrl-CS"/>
        </w:rPr>
        <w:t xml:space="preserve">у оквиру наведеног позива </w:t>
      </w:r>
      <w:r w:rsidR="0037382D">
        <w:rPr>
          <w:rFonts w:ascii="Arial" w:eastAsia="Arial" w:hAnsi="Arial" w:cs="Arial"/>
          <w:bCs/>
          <w:sz w:val="22"/>
          <w:szCs w:val="22"/>
          <w:lang w:val="sr-Latn-BA"/>
        </w:rPr>
        <w:t xml:space="preserve">IPA CBC </w:t>
      </w:r>
      <w:r w:rsidR="0037382D">
        <w:rPr>
          <w:rFonts w:ascii="Arial" w:eastAsia="Arial" w:hAnsi="Arial" w:cs="Arial"/>
          <w:bCs/>
          <w:sz w:val="22"/>
          <w:szCs w:val="22"/>
          <w:lang w:val="sr-Cyrl-BA"/>
        </w:rPr>
        <w:t xml:space="preserve">није обезбјеђено финансирање кандидованих активности реконструкције и адаптације </w:t>
      </w:r>
      <w:r>
        <w:rPr>
          <w:rFonts w:ascii="Arial" w:eastAsia="Arial" w:hAnsi="Arial" w:cs="Arial"/>
          <w:bCs/>
          <w:sz w:val="22"/>
          <w:szCs w:val="22"/>
          <w:lang w:val="sr-Cyrl-CS"/>
        </w:rPr>
        <w:t xml:space="preserve">пословних просторија на </w:t>
      </w:r>
      <w:r w:rsidR="00AA6EE9">
        <w:rPr>
          <w:rFonts w:ascii="Arial" w:eastAsia="Arial" w:hAnsi="Arial" w:cs="Arial"/>
          <w:bCs/>
          <w:sz w:val="22"/>
          <w:szCs w:val="22"/>
          <w:lang w:val="sr-Cyrl-CS"/>
        </w:rPr>
        <w:t>трећем и четвртом спрату, па је потребно ставити ван снаге предметну Одлуку, чиме остаје на снази ранија Одлука о давању пословних просторија у својини града Градишка кој</w:t>
      </w:r>
      <w:r w:rsidR="00D034CC">
        <w:rPr>
          <w:rFonts w:ascii="Arial" w:eastAsia="Arial" w:hAnsi="Arial" w:cs="Arial"/>
          <w:bCs/>
          <w:sz w:val="22"/>
          <w:szCs w:val="22"/>
          <w:lang w:val="sr-Cyrl-CS"/>
        </w:rPr>
        <w:t>ом</w:t>
      </w:r>
      <w:r w:rsidR="00AA6EE9">
        <w:rPr>
          <w:rFonts w:ascii="Arial" w:eastAsia="Arial" w:hAnsi="Arial" w:cs="Arial"/>
          <w:bCs/>
          <w:sz w:val="22"/>
          <w:szCs w:val="22"/>
          <w:lang w:val="sr-Cyrl-CS"/>
        </w:rPr>
        <w:t xml:space="preserve"> на коришћење Развојној агенцији </w:t>
      </w:r>
      <w:r w:rsidR="00D034CC">
        <w:rPr>
          <w:rFonts w:ascii="Arial" w:eastAsia="Arial" w:hAnsi="Arial" w:cs="Arial"/>
          <w:bCs/>
          <w:sz w:val="22"/>
          <w:szCs w:val="22"/>
          <w:lang w:val="sr-Cyrl-CS"/>
        </w:rPr>
        <w:t xml:space="preserve">Градишка </w:t>
      </w:r>
      <w:r w:rsidR="00AA6EE9">
        <w:rPr>
          <w:rFonts w:ascii="Arial" w:eastAsia="Arial" w:hAnsi="Arial" w:cs="Arial"/>
          <w:bCs/>
          <w:sz w:val="22"/>
          <w:szCs w:val="22"/>
          <w:lang w:val="sr-Cyrl-CS"/>
        </w:rPr>
        <w:t>остаје четврти спрат, а град Градишка као власник располаже трећим спратом.</w:t>
      </w:r>
    </w:p>
    <w:p w14:paraId="27562F2A" w14:textId="77777777" w:rsidR="00944FE7" w:rsidRPr="002F7AC7" w:rsidRDefault="00944FE7" w:rsidP="005D23CD">
      <w:pPr>
        <w:jc w:val="both"/>
        <w:rPr>
          <w:rFonts w:ascii="Arial" w:hAnsi="Arial" w:cs="Arial"/>
          <w:b/>
          <w:bCs/>
          <w:sz w:val="22"/>
          <w:szCs w:val="22"/>
          <w:lang w:val="sr-Cyrl-BA" w:eastAsia="ar-SA"/>
        </w:rPr>
      </w:pPr>
    </w:p>
    <w:p w14:paraId="0B1F0652" w14:textId="77777777" w:rsidR="006F70E7" w:rsidRPr="006F70E7" w:rsidRDefault="006F70E7" w:rsidP="006F70E7">
      <w:pPr>
        <w:pStyle w:val="BodyText"/>
        <w:rPr>
          <w:sz w:val="22"/>
          <w:szCs w:val="22"/>
          <w:lang w:val="sr-Cyrl-BA"/>
        </w:rPr>
      </w:pPr>
      <w:r w:rsidRPr="006F70E7">
        <w:rPr>
          <w:rFonts w:ascii="Arial" w:hAnsi="Arial" w:cs="Arial"/>
          <w:b/>
          <w:bCs/>
          <w:sz w:val="22"/>
          <w:szCs w:val="22"/>
          <w:lang w:val="sr-Cyrl-BA" w:eastAsia="ar-SA"/>
        </w:rPr>
        <w:t>ПРИЈЕДЛОГ</w:t>
      </w:r>
    </w:p>
    <w:p w14:paraId="40423575" w14:textId="77777777" w:rsidR="006F70E7" w:rsidRPr="006F70E7" w:rsidRDefault="006F70E7" w:rsidP="006F70E7">
      <w:pPr>
        <w:pStyle w:val="BodyText"/>
        <w:rPr>
          <w:sz w:val="22"/>
          <w:szCs w:val="22"/>
          <w:lang w:val="sr-Cyrl-BA"/>
        </w:rPr>
      </w:pPr>
    </w:p>
    <w:p w14:paraId="47098FC9" w14:textId="77777777" w:rsidR="006F70E7" w:rsidRPr="006F70E7" w:rsidRDefault="006F70E7" w:rsidP="006F70E7">
      <w:pPr>
        <w:pStyle w:val="BodyText"/>
        <w:rPr>
          <w:rFonts w:ascii="Arial" w:hAnsi="Arial" w:cs="Arial"/>
          <w:sz w:val="22"/>
          <w:szCs w:val="22"/>
          <w:lang w:val="sr-Cyrl-CS" w:eastAsia="ar-SA"/>
        </w:rPr>
      </w:pPr>
      <w:r w:rsidRPr="006F70E7">
        <w:rPr>
          <w:rFonts w:ascii="Arial" w:hAnsi="Arial" w:cs="Arial"/>
          <w:sz w:val="22"/>
          <w:szCs w:val="22"/>
          <w:lang w:val="sr-Cyrl-BA" w:eastAsia="ar-SA"/>
        </w:rPr>
        <w:t>Предлаже се да Скупштина града усвоји ову одлуку у предложеном тексту.</w:t>
      </w:r>
    </w:p>
    <w:p w14:paraId="54DDFA65" w14:textId="77777777" w:rsidR="006F70E7" w:rsidRPr="006F70E7" w:rsidRDefault="006F70E7" w:rsidP="006F70E7">
      <w:pPr>
        <w:autoSpaceDE w:val="0"/>
        <w:autoSpaceDN w:val="0"/>
        <w:adjustRightInd w:val="0"/>
        <w:rPr>
          <w:rFonts w:cs="Arial"/>
          <w:bCs/>
          <w:kern w:val="0"/>
          <w:sz w:val="22"/>
          <w:szCs w:val="22"/>
        </w:rPr>
      </w:pPr>
      <w:r w:rsidRPr="006F70E7">
        <w:rPr>
          <w:rFonts w:cs="Arial"/>
          <w:bCs/>
          <w:kern w:val="0"/>
          <w:sz w:val="22"/>
          <w:szCs w:val="22"/>
          <w:lang w:val="sr-Latn-BA"/>
        </w:rPr>
        <w:t xml:space="preserve">    </w:t>
      </w:r>
    </w:p>
    <w:p w14:paraId="62DBCF81" w14:textId="77777777" w:rsidR="006F70E7" w:rsidRPr="006F70E7" w:rsidRDefault="006F70E7" w:rsidP="006F70E7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25B46766" w14:textId="77777777" w:rsidR="006F70E7" w:rsidRPr="006F70E7" w:rsidRDefault="006F70E7" w:rsidP="006F70E7">
      <w:pPr>
        <w:rPr>
          <w:rFonts w:ascii="Arial" w:eastAsia="Arial" w:hAnsi="Arial" w:cs="Arial"/>
          <w:b/>
          <w:bCs/>
          <w:sz w:val="22"/>
          <w:szCs w:val="22"/>
          <w:lang w:val="sr-Latn-BA" w:eastAsia="en-US"/>
        </w:rPr>
      </w:pPr>
    </w:p>
    <w:p w14:paraId="14EF7E3D" w14:textId="77777777" w:rsidR="006F70E7" w:rsidRPr="006F70E7" w:rsidRDefault="006F70E7" w:rsidP="006F70E7">
      <w:pPr>
        <w:jc w:val="both"/>
        <w:rPr>
          <w:rFonts w:ascii="Arial" w:eastAsia="Arial" w:hAnsi="Arial" w:cs="Arial"/>
          <w:kern w:val="2"/>
          <w:sz w:val="22"/>
          <w:szCs w:val="22"/>
          <w:lang w:val="sr-Cyrl-CS"/>
        </w:rPr>
      </w:pPr>
      <w:r w:rsidRPr="006F70E7">
        <w:rPr>
          <w:rFonts w:ascii="Arial" w:eastAsia="Arial" w:hAnsi="Arial" w:cs="Arial"/>
          <w:b/>
          <w:bCs/>
          <w:kern w:val="2"/>
          <w:sz w:val="22"/>
          <w:szCs w:val="22"/>
          <w:lang w:val="sr-Cyrl-CS"/>
        </w:rPr>
        <w:t>ОБРАЂИВАЧ</w:t>
      </w:r>
      <w:r w:rsidRPr="006F70E7">
        <w:rPr>
          <w:rFonts w:ascii="Arial" w:eastAsia="Arial" w:hAnsi="Arial" w:cs="Arial"/>
          <w:kern w:val="2"/>
          <w:sz w:val="22"/>
          <w:szCs w:val="22"/>
          <w:lang w:val="sr-Cyrl-CS"/>
        </w:rPr>
        <w:t xml:space="preserve">                                                                 </w:t>
      </w:r>
      <w:r w:rsidRPr="006F70E7">
        <w:rPr>
          <w:rFonts w:ascii="Arial" w:eastAsia="Arial" w:hAnsi="Arial" w:cs="Arial"/>
          <w:b/>
          <w:bCs/>
          <w:kern w:val="2"/>
          <w:sz w:val="22"/>
          <w:szCs w:val="22"/>
          <w:lang w:val="sr-Cyrl-CS"/>
        </w:rPr>
        <w:t>ОВЛАШТЕНИ ПРЕДЛАГАЧ</w:t>
      </w:r>
    </w:p>
    <w:p w14:paraId="42CA96E4" w14:textId="77777777" w:rsidR="006F70E7" w:rsidRPr="006F70E7" w:rsidRDefault="006F70E7" w:rsidP="006F70E7">
      <w:pPr>
        <w:jc w:val="both"/>
        <w:rPr>
          <w:rFonts w:ascii="Arial" w:eastAsia="Arial" w:hAnsi="Arial" w:cs="Arial"/>
          <w:kern w:val="2"/>
          <w:sz w:val="22"/>
          <w:szCs w:val="22"/>
          <w:lang w:val="sr-Cyrl-CS"/>
        </w:rPr>
      </w:pPr>
      <w:r w:rsidRPr="006F70E7">
        <w:rPr>
          <w:rFonts w:ascii="Arial" w:eastAsia="Arial" w:hAnsi="Arial" w:cs="Arial"/>
          <w:kern w:val="2"/>
          <w:sz w:val="22"/>
          <w:szCs w:val="22"/>
          <w:lang w:val="sr-Cyrl-CS"/>
        </w:rPr>
        <w:t>Одјељење за комуналне и                                                      Градоначелник</w:t>
      </w:r>
    </w:p>
    <w:p w14:paraId="710B9386" w14:textId="26E1F481" w:rsidR="006F70E7" w:rsidRDefault="006F70E7" w:rsidP="006F70E7">
      <w:pPr>
        <w:jc w:val="both"/>
        <w:rPr>
          <w:rFonts w:ascii="Arial" w:eastAsia="Arial" w:hAnsi="Arial" w:cs="Arial"/>
          <w:kern w:val="2"/>
          <w:sz w:val="22"/>
          <w:szCs w:val="22"/>
          <w:lang w:val="sr-Cyrl-CS"/>
        </w:rPr>
      </w:pPr>
      <w:r w:rsidRPr="006F70E7">
        <w:rPr>
          <w:rFonts w:ascii="Arial" w:eastAsia="Arial" w:hAnsi="Arial" w:cs="Arial"/>
          <w:kern w:val="2"/>
          <w:sz w:val="22"/>
          <w:szCs w:val="22"/>
          <w:lang w:val="sr-Cyrl-CS"/>
        </w:rPr>
        <w:t>стамбене послове</w:t>
      </w:r>
    </w:p>
    <w:p w14:paraId="456DBEEC" w14:textId="77777777" w:rsidR="006F70E7" w:rsidRPr="008D5ABC" w:rsidRDefault="006F70E7" w:rsidP="006F70E7">
      <w:pPr>
        <w:jc w:val="both"/>
        <w:rPr>
          <w:rFonts w:ascii="Arial" w:eastAsia="Arial" w:hAnsi="Arial" w:cs="Arial"/>
          <w:kern w:val="2"/>
          <w:sz w:val="22"/>
          <w:szCs w:val="22"/>
          <w:lang w:val="sr-Latn-BA"/>
        </w:rPr>
      </w:pPr>
    </w:p>
    <w:p w14:paraId="64276EB1" w14:textId="77777777" w:rsidR="006F70E7" w:rsidRPr="006F70E7" w:rsidRDefault="006F70E7" w:rsidP="006F70E7">
      <w:pPr>
        <w:jc w:val="both"/>
        <w:rPr>
          <w:rFonts w:ascii="Arial" w:eastAsia="Arial" w:hAnsi="Arial" w:cs="Arial"/>
          <w:kern w:val="2"/>
          <w:sz w:val="22"/>
          <w:szCs w:val="22"/>
          <w:lang w:val="sr-Latn-BA"/>
        </w:rPr>
      </w:pPr>
      <w:r w:rsidRPr="006F70E7">
        <w:rPr>
          <w:rFonts w:ascii="Arial" w:eastAsia="Arial" w:hAnsi="Arial" w:cs="Arial"/>
          <w:kern w:val="2"/>
          <w:sz w:val="22"/>
          <w:szCs w:val="22"/>
          <w:lang w:val="sr-Cyrl-CS"/>
        </w:rPr>
        <w:t>______________________                                            _______________________</w:t>
      </w:r>
    </w:p>
    <w:p w14:paraId="57CE759C" w14:textId="77777777" w:rsidR="006F70E7" w:rsidRPr="006F70E7" w:rsidRDefault="006F70E7" w:rsidP="006F70E7">
      <w:pPr>
        <w:rPr>
          <w:sz w:val="22"/>
          <w:szCs w:val="22"/>
          <w:lang w:val="sr-Latn-BA"/>
        </w:rPr>
      </w:pPr>
    </w:p>
    <w:p w14:paraId="5827C66C" w14:textId="77777777" w:rsidR="00F47872" w:rsidRPr="006F70E7" w:rsidRDefault="00F47872" w:rsidP="005D23CD">
      <w:pPr>
        <w:jc w:val="both"/>
        <w:rPr>
          <w:sz w:val="22"/>
          <w:szCs w:val="22"/>
          <w:lang w:val="sr-Latn-BA"/>
        </w:rPr>
      </w:pPr>
    </w:p>
    <w:sectPr w:rsidR="00F47872" w:rsidRPr="006F70E7" w:rsidSect="00794BE0"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186"/>
    <w:rsid w:val="00014BAD"/>
    <w:rsid w:val="0002262D"/>
    <w:rsid w:val="00022670"/>
    <w:rsid w:val="000448D7"/>
    <w:rsid w:val="00051948"/>
    <w:rsid w:val="00065093"/>
    <w:rsid w:val="00091363"/>
    <w:rsid w:val="000B1576"/>
    <w:rsid w:val="000B2DF5"/>
    <w:rsid w:val="000D2D01"/>
    <w:rsid w:val="0013379C"/>
    <w:rsid w:val="00162A21"/>
    <w:rsid w:val="0017499C"/>
    <w:rsid w:val="00225AC0"/>
    <w:rsid w:val="00237508"/>
    <w:rsid w:val="00263B30"/>
    <w:rsid w:val="00264376"/>
    <w:rsid w:val="002676D9"/>
    <w:rsid w:val="00276836"/>
    <w:rsid w:val="00283CDD"/>
    <w:rsid w:val="00285E26"/>
    <w:rsid w:val="002A1600"/>
    <w:rsid w:val="002C42F4"/>
    <w:rsid w:val="002F7AC7"/>
    <w:rsid w:val="003213FD"/>
    <w:rsid w:val="00332072"/>
    <w:rsid w:val="00342DC1"/>
    <w:rsid w:val="00351DD6"/>
    <w:rsid w:val="003655F6"/>
    <w:rsid w:val="0037382D"/>
    <w:rsid w:val="00376342"/>
    <w:rsid w:val="003B3B33"/>
    <w:rsid w:val="003C7B4C"/>
    <w:rsid w:val="00456186"/>
    <w:rsid w:val="004748AA"/>
    <w:rsid w:val="0048540B"/>
    <w:rsid w:val="004C2D69"/>
    <w:rsid w:val="004D01D5"/>
    <w:rsid w:val="005230CF"/>
    <w:rsid w:val="00540023"/>
    <w:rsid w:val="005440E2"/>
    <w:rsid w:val="00553678"/>
    <w:rsid w:val="005566CF"/>
    <w:rsid w:val="00565AFE"/>
    <w:rsid w:val="00573F56"/>
    <w:rsid w:val="005C0014"/>
    <w:rsid w:val="005C0682"/>
    <w:rsid w:val="005C2319"/>
    <w:rsid w:val="005D23CD"/>
    <w:rsid w:val="005E232F"/>
    <w:rsid w:val="005F7F4B"/>
    <w:rsid w:val="0061397F"/>
    <w:rsid w:val="0062797C"/>
    <w:rsid w:val="00694878"/>
    <w:rsid w:val="006B71AB"/>
    <w:rsid w:val="006B7517"/>
    <w:rsid w:val="006C61D7"/>
    <w:rsid w:val="006F3BAC"/>
    <w:rsid w:val="006F70E7"/>
    <w:rsid w:val="006F7551"/>
    <w:rsid w:val="0070153D"/>
    <w:rsid w:val="00711254"/>
    <w:rsid w:val="00736542"/>
    <w:rsid w:val="007700EA"/>
    <w:rsid w:val="00785CB1"/>
    <w:rsid w:val="00794BE0"/>
    <w:rsid w:val="007C61E4"/>
    <w:rsid w:val="007D61FE"/>
    <w:rsid w:val="00833AE8"/>
    <w:rsid w:val="00836727"/>
    <w:rsid w:val="00872CA5"/>
    <w:rsid w:val="008761B6"/>
    <w:rsid w:val="008A4D11"/>
    <w:rsid w:val="008D28FA"/>
    <w:rsid w:val="008D5ABC"/>
    <w:rsid w:val="008F5623"/>
    <w:rsid w:val="0093518F"/>
    <w:rsid w:val="009376E0"/>
    <w:rsid w:val="00937D0A"/>
    <w:rsid w:val="00944FE7"/>
    <w:rsid w:val="00953753"/>
    <w:rsid w:val="00965975"/>
    <w:rsid w:val="00973965"/>
    <w:rsid w:val="009D2750"/>
    <w:rsid w:val="009E0E07"/>
    <w:rsid w:val="009F61EF"/>
    <w:rsid w:val="00A21EFF"/>
    <w:rsid w:val="00A27CEC"/>
    <w:rsid w:val="00A74C3C"/>
    <w:rsid w:val="00AA6EE9"/>
    <w:rsid w:val="00AC7BBA"/>
    <w:rsid w:val="00B03CD2"/>
    <w:rsid w:val="00B44ADF"/>
    <w:rsid w:val="00B56D97"/>
    <w:rsid w:val="00B57B6D"/>
    <w:rsid w:val="00B774EE"/>
    <w:rsid w:val="00B9668E"/>
    <w:rsid w:val="00BC221C"/>
    <w:rsid w:val="00BC2712"/>
    <w:rsid w:val="00C578AD"/>
    <w:rsid w:val="00D034CC"/>
    <w:rsid w:val="00D3260D"/>
    <w:rsid w:val="00D35FE2"/>
    <w:rsid w:val="00D4093E"/>
    <w:rsid w:val="00D65114"/>
    <w:rsid w:val="00D77E34"/>
    <w:rsid w:val="00DC38C2"/>
    <w:rsid w:val="00E416D6"/>
    <w:rsid w:val="00E468EC"/>
    <w:rsid w:val="00F06172"/>
    <w:rsid w:val="00F155F3"/>
    <w:rsid w:val="00F47872"/>
    <w:rsid w:val="00F82AC8"/>
    <w:rsid w:val="00FC01B6"/>
    <w:rsid w:val="00FE2870"/>
    <w:rsid w:val="00FF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5C52"/>
  <w15:docId w15:val="{804A17C6-BBEA-4041-89D9-B085FB2E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Mangal"/>
        <w:kern w:val="24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186"/>
    <w:pPr>
      <w:widowControl w:val="0"/>
      <w:suppressAutoHyphens/>
      <w:spacing w:after="0" w:line="240" w:lineRule="auto"/>
    </w:pPr>
    <w:rPr>
      <w:rFonts w:ascii="Liberation Serif" w:eastAsia="SimSun" w:hAnsi="Liberation Serif"/>
      <w:kern w:val="1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47872"/>
    <w:pPr>
      <w:widowControl/>
      <w:tabs>
        <w:tab w:val="left" w:pos="6975"/>
      </w:tabs>
      <w:jc w:val="both"/>
    </w:pPr>
    <w:rPr>
      <w:rFonts w:ascii="Times New Roman" w:eastAsia="Times New Roman" w:hAnsi="Times New Roman" w:cs="Times New Roman"/>
      <w:kern w:val="0"/>
      <w:lang w:val="sr-Latn-BA" w:bidi="ar-SA"/>
    </w:rPr>
  </w:style>
  <w:style w:type="character" w:customStyle="1" w:styleId="BodyTextChar">
    <w:name w:val="Body Text Char"/>
    <w:basedOn w:val="DefaultParagraphFont"/>
    <w:link w:val="BodyText"/>
    <w:rsid w:val="00F47872"/>
    <w:rPr>
      <w:rFonts w:ascii="Times New Roman" w:eastAsia="Times New Roman" w:hAnsi="Times New Roman" w:cs="Times New Roman"/>
      <w:kern w:val="0"/>
      <w:lang w:val="sr-Latn-BA" w:eastAsia="zh-CN"/>
    </w:rPr>
  </w:style>
  <w:style w:type="paragraph" w:styleId="NormalWeb">
    <w:name w:val="Normal (Web)"/>
    <w:basedOn w:val="Normal"/>
    <w:uiPriority w:val="99"/>
    <w:semiHidden/>
    <w:unhideWhenUsed/>
    <w:rsid w:val="0013379C"/>
    <w:rPr>
      <w:rFonts w:ascii="Times New Roman" w:hAnsi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1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kanc25nemanja</dc:creator>
  <cp:keywords/>
  <dc:description/>
  <cp:lastModifiedBy>Slavko Kalinić</cp:lastModifiedBy>
  <cp:revision>10</cp:revision>
  <cp:lastPrinted>2026-04-27T05:38:00Z</cp:lastPrinted>
  <dcterms:created xsi:type="dcterms:W3CDTF">2026-04-21T12:02:00Z</dcterms:created>
  <dcterms:modified xsi:type="dcterms:W3CDTF">2026-04-27T09:13:00Z</dcterms:modified>
</cp:coreProperties>
</file>